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0654F0" wp14:paraId="31A6099E" wp14:textId="4BA4128E">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020654F0" w:rsidR="25302981">
        <w:rPr>
          <w:rFonts w:ascii="Calibri" w:hAnsi="Calibri" w:eastAsia="Calibri" w:cs="Calibri"/>
          <w:b w:val="0"/>
          <w:bCs w:val="0"/>
          <w:i w:val="0"/>
          <w:iCs w:val="0"/>
          <w:caps w:val="0"/>
          <w:smallCaps w:val="0"/>
          <w:noProof w:val="0"/>
          <w:color w:val="000000" w:themeColor="text1" w:themeTint="FF" w:themeShade="FF"/>
          <w:sz w:val="24"/>
          <w:szCs w:val="24"/>
          <w:lang w:val="en-GB"/>
        </w:rPr>
        <w:t>Job – Seasonal Grounds Caretaker</w:t>
      </w:r>
    </w:p>
    <w:p xmlns:wp14="http://schemas.microsoft.com/office/word/2010/wordml" w:rsidP="020654F0" wp14:paraId="347C10F7" wp14:textId="2846D74F">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020654F0" w:rsidR="25302981">
        <w:rPr>
          <w:rFonts w:ascii="Calibri" w:hAnsi="Calibri" w:eastAsia="Calibri" w:cs="Calibri"/>
          <w:b w:val="0"/>
          <w:bCs w:val="0"/>
          <w:i w:val="0"/>
          <w:iCs w:val="0"/>
          <w:caps w:val="0"/>
          <w:smallCaps w:val="0"/>
          <w:noProof w:val="0"/>
          <w:color w:val="000000" w:themeColor="text1" w:themeTint="FF" w:themeShade="FF"/>
          <w:sz w:val="24"/>
          <w:szCs w:val="24"/>
          <w:lang w:val="en-GB"/>
        </w:rPr>
        <w:t>Hours – 24 hours per month</w:t>
      </w:r>
    </w:p>
    <w:p xmlns:wp14="http://schemas.microsoft.com/office/word/2010/wordml" w:rsidP="020654F0" wp14:paraId="7B655B1B" wp14:textId="17ABFCF5">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020654F0" w:rsidR="25302981">
        <w:rPr>
          <w:rFonts w:ascii="Calibri" w:hAnsi="Calibri" w:eastAsia="Calibri" w:cs="Calibri"/>
          <w:b w:val="0"/>
          <w:bCs w:val="0"/>
          <w:i w:val="0"/>
          <w:iCs w:val="0"/>
          <w:caps w:val="0"/>
          <w:smallCaps w:val="0"/>
          <w:noProof w:val="0"/>
          <w:color w:val="000000" w:themeColor="text1" w:themeTint="FF" w:themeShade="FF"/>
          <w:sz w:val="24"/>
          <w:szCs w:val="24"/>
          <w:lang w:val="en-GB"/>
        </w:rPr>
        <w:t>Pay – Minimum Wage per hour</w:t>
      </w:r>
    </w:p>
    <w:p xmlns:wp14="http://schemas.microsoft.com/office/word/2010/wordml" w:rsidP="020654F0" wp14:paraId="5C7F0D90" wp14:textId="4B3245E9">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020654F0" w:rsidR="25302981">
        <w:rPr>
          <w:rFonts w:ascii="Calibri" w:hAnsi="Calibri" w:eastAsia="Calibri" w:cs="Calibri"/>
          <w:b w:val="0"/>
          <w:bCs w:val="0"/>
          <w:i w:val="0"/>
          <w:iCs w:val="0"/>
          <w:caps w:val="0"/>
          <w:smallCaps w:val="0"/>
          <w:noProof w:val="0"/>
          <w:color w:val="000000" w:themeColor="text1" w:themeTint="FF" w:themeShade="FF"/>
          <w:sz w:val="24"/>
          <w:szCs w:val="24"/>
          <w:lang w:val="en-GB"/>
        </w:rPr>
        <w:t>The Council are looking to fill a seasonal post each April to October. The successful candidate will monitor and help maintain the quality of the Council’s outdoor leisure facilities including grassed play areas and playground equipment and keep all areas free of litter. The post requires the use of powered tools including strimmer's, mowers and grass blowers. Working outside during inclement weather will be a feature, when necessary, to fulfil the Council’s duty of care to its users.</w:t>
      </w:r>
    </w:p>
    <w:p xmlns:wp14="http://schemas.microsoft.com/office/word/2010/wordml" w:rsidP="020654F0" wp14:paraId="6AAD6E4A" wp14:textId="236E6DE4">
      <w:pPr>
        <w:spacing w:before="240" w:beforeAutospacing="off" w:after="24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1"/>
          <w:bCs w:val="1"/>
          <w:i w:val="0"/>
          <w:iCs w:val="0"/>
          <w:caps w:val="0"/>
          <w:smallCaps w:val="0"/>
          <w:noProof w:val="0"/>
          <w:color w:val="424242"/>
          <w:sz w:val="24"/>
          <w:szCs w:val="24"/>
          <w:lang w:val="en-GB"/>
        </w:rPr>
        <w:t xml:space="preserve">The Role Profile. </w:t>
      </w:r>
    </w:p>
    <w:p xmlns:wp14="http://schemas.microsoft.com/office/word/2010/wordml" w:rsidP="020654F0" wp14:paraId="29B2F8BC" wp14:textId="2252CA42">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Through the operation of a variety of powered equipment and hand tools to mow, trim, weed and clean play park areas and maintain in good condition. </w:t>
      </w:r>
    </w:p>
    <w:p xmlns:wp14="http://schemas.microsoft.com/office/word/2010/wordml" w:rsidP="020654F0" wp14:paraId="483939B5" wp14:textId="6AF43BE8">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To litter pick all Community Council public spaces and communal areas.</w:t>
      </w:r>
    </w:p>
    <w:p xmlns:wp14="http://schemas.microsoft.com/office/word/2010/wordml" w:rsidP="020654F0" wp14:paraId="23D57814" wp14:textId="4892F64E">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To tend litter and dog bins. </w:t>
      </w:r>
    </w:p>
    <w:p xmlns:wp14="http://schemas.microsoft.com/office/word/2010/wordml" w:rsidP="020654F0" wp14:paraId="62BBE229" wp14:textId="573AE227">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To segregate recyclable waste and prepare for collection. </w:t>
      </w:r>
    </w:p>
    <w:p xmlns:wp14="http://schemas.microsoft.com/office/word/2010/wordml" w:rsidP="020654F0" wp14:paraId="6B7D7EBF" wp14:textId="31D9BDC1">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To assist in maintenance and cleaning activities as required. </w:t>
      </w:r>
    </w:p>
    <w:p xmlns:wp14="http://schemas.microsoft.com/office/word/2010/wordml" w:rsidP="020654F0" wp14:paraId="4FFFD22B" wp14:textId="2D087B9D">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To cover for colleagues as required. </w:t>
      </w:r>
    </w:p>
    <w:p xmlns:wp14="http://schemas.microsoft.com/office/word/2010/wordml" w:rsidP="020654F0" wp14:paraId="100C661C" wp14:textId="73F17310">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To adhere to Health &amp; Safety protocols. </w:t>
      </w:r>
    </w:p>
    <w:p xmlns:wp14="http://schemas.microsoft.com/office/word/2010/wordml" w:rsidP="020654F0" wp14:paraId="2038CFDD" wp14:textId="435E683E">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Where required appropriate training will be given. </w:t>
      </w:r>
    </w:p>
    <w:p xmlns:wp14="http://schemas.microsoft.com/office/word/2010/wordml" w:rsidP="020654F0" wp14:paraId="4FA8B69F" wp14:textId="0A90B406">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No role profile can cover every issue which may arise within the post at various times and the postholder is expected to carry out other duties from time to time, which are broadly consistent with those described.</w:t>
      </w:r>
    </w:p>
    <w:p xmlns:wp14="http://schemas.microsoft.com/office/word/2010/wordml" w:rsidP="020654F0" wp14:paraId="7E8DF1D8" wp14:textId="3CFDE268">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20654F0" wp14:paraId="53646B37" wp14:textId="3C4A3A85">
      <w:pPr>
        <w:shd w:val="clear" w:color="auto" w:fill="FFFFFF" w:themeFill="background1"/>
        <w:spacing w:before="0" w:beforeAutospacing="off" w:after="6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1"/>
          <w:bCs w:val="1"/>
          <w:i w:val="0"/>
          <w:iCs w:val="0"/>
          <w:caps w:val="0"/>
          <w:smallCaps w:val="0"/>
          <w:noProof w:val="0"/>
          <w:color w:val="424242"/>
          <w:sz w:val="24"/>
          <w:szCs w:val="24"/>
          <w:lang w:val="en-GB"/>
        </w:rPr>
        <w:t xml:space="preserve">The Person. </w:t>
      </w:r>
    </w:p>
    <w:p xmlns:wp14="http://schemas.microsoft.com/office/word/2010/wordml" w:rsidP="020654F0" wp14:paraId="30FCDD3D" wp14:textId="792CC046">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Although not essential, proven experience (with relevant qualifications) would be preferable however, appropriate training will be given where necessary. </w:t>
      </w:r>
    </w:p>
    <w:p xmlns:wp14="http://schemas.microsoft.com/office/word/2010/wordml" w:rsidP="020654F0" wp14:paraId="5F7917C5" wp14:textId="30B09F72">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Flexible, self-starter with a “Can-do” attitude. </w:t>
      </w:r>
    </w:p>
    <w:p xmlns:wp14="http://schemas.microsoft.com/office/word/2010/wordml" w:rsidP="020654F0" wp14:paraId="42080EFF" wp14:textId="5CC35181">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Ability to work independently or as part of a team. </w:t>
      </w:r>
    </w:p>
    <w:p xmlns:wp14="http://schemas.microsoft.com/office/word/2010/wordml" w:rsidP="020654F0" wp14:paraId="7C6755F9" wp14:textId="08F6D5C7">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Ability to effectively communicate with colleagues and public. </w:t>
      </w:r>
    </w:p>
    <w:p xmlns:wp14="http://schemas.microsoft.com/office/word/2010/wordml" w:rsidP="020654F0" wp14:paraId="45E4E51C" wp14:textId="646A9911">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 xml:space="preserve">Ability to prioritise </w:t>
      </w:r>
      <w:bookmarkStart w:name="_Int_f72SdpsA" w:id="2076417088"/>
      <w:r w:rsidRPr="020654F0" w:rsidR="25302981">
        <w:rPr>
          <w:rFonts w:ascii="Calibri" w:hAnsi="Calibri" w:eastAsia="Calibri" w:cs="Calibri"/>
          <w:b w:val="0"/>
          <w:bCs w:val="0"/>
          <w:i w:val="0"/>
          <w:iCs w:val="0"/>
          <w:caps w:val="0"/>
          <w:smallCaps w:val="0"/>
          <w:noProof w:val="0"/>
          <w:color w:val="424242"/>
          <w:sz w:val="24"/>
          <w:szCs w:val="24"/>
          <w:lang w:val="en-GB"/>
        </w:rPr>
        <w:t>in order to</w:t>
      </w:r>
      <w:bookmarkEnd w:id="2076417088"/>
      <w:r w:rsidRPr="020654F0" w:rsidR="25302981">
        <w:rPr>
          <w:rFonts w:ascii="Calibri" w:hAnsi="Calibri" w:eastAsia="Calibri" w:cs="Calibri"/>
          <w:b w:val="0"/>
          <w:bCs w:val="0"/>
          <w:i w:val="0"/>
          <w:iCs w:val="0"/>
          <w:caps w:val="0"/>
          <w:smallCaps w:val="0"/>
          <w:noProof w:val="0"/>
          <w:color w:val="424242"/>
          <w:sz w:val="24"/>
          <w:szCs w:val="24"/>
          <w:lang w:val="en-GB"/>
        </w:rPr>
        <w:t xml:space="preserve"> effectively complete tasks in a timely and efficient manner. </w:t>
      </w:r>
    </w:p>
    <w:p xmlns:wp14="http://schemas.microsoft.com/office/word/2010/wordml" w:rsidP="020654F0" wp14:paraId="0B12F05F" wp14:textId="52C614A3">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Ability to identify and report relevant concerns.</w:t>
      </w:r>
    </w:p>
    <w:p xmlns:wp14="http://schemas.microsoft.com/office/word/2010/wordml" w:rsidP="020654F0" wp14:paraId="6F563CA2" wp14:textId="340FA0F4">
      <w:pPr>
        <w:pStyle w:val="ListParagraph"/>
        <w:numPr>
          <w:ilvl w:val="0"/>
          <w:numId w:val="1"/>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r w:rsidRPr="020654F0" w:rsidR="25302981">
        <w:rPr>
          <w:rFonts w:ascii="Calibri" w:hAnsi="Calibri" w:eastAsia="Calibri" w:cs="Calibri"/>
          <w:b w:val="0"/>
          <w:bCs w:val="0"/>
          <w:i w:val="0"/>
          <w:iCs w:val="0"/>
          <w:caps w:val="0"/>
          <w:smallCaps w:val="0"/>
          <w:noProof w:val="0"/>
          <w:color w:val="424242"/>
          <w:sz w:val="24"/>
          <w:szCs w:val="24"/>
          <w:lang w:val="en-GB"/>
        </w:rPr>
        <w:t>Driving licence (preferable).</w:t>
      </w:r>
    </w:p>
    <w:p xmlns:wp14="http://schemas.microsoft.com/office/word/2010/wordml" w:rsidP="020654F0" wp14:paraId="73811F43" wp14:textId="5ED34920">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424242"/>
          <w:sz w:val="24"/>
          <w:szCs w:val="24"/>
          <w:lang w:val="en-GB"/>
        </w:rPr>
      </w:pPr>
    </w:p>
    <w:p xmlns:wp14="http://schemas.microsoft.com/office/word/2010/wordml" w:rsidP="020654F0" wp14:paraId="1E33C2F1" wp14:textId="0D68BC99">
      <w:pPr>
        <w:spacing w:before="0" w:beforeAutospacing="off" w:after="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020654F0" w:rsidR="25302981">
        <w:rPr>
          <w:rFonts w:ascii="Calibri" w:hAnsi="Calibri" w:eastAsia="Calibri" w:cs="Calibri"/>
          <w:b w:val="0"/>
          <w:bCs w:val="0"/>
          <w:i w:val="0"/>
          <w:iCs w:val="0"/>
          <w:caps w:val="0"/>
          <w:smallCaps w:val="0"/>
          <w:noProof w:val="0"/>
          <w:color w:val="333333"/>
          <w:sz w:val="24"/>
          <w:szCs w:val="24"/>
          <w:lang w:val="en-GB"/>
        </w:rPr>
        <w:t xml:space="preserve">For further details of the post please e-mail </w:t>
      </w:r>
      <w:hyperlink r:id="R4fac6bbe21c94d55">
        <w:r w:rsidRPr="020654F0" w:rsidR="25302981">
          <w:rPr>
            <w:rStyle w:val="Hyperlink"/>
            <w:rFonts w:ascii="Calibri" w:hAnsi="Calibri" w:eastAsia="Calibri" w:cs="Calibri"/>
            <w:b w:val="0"/>
            <w:bCs w:val="0"/>
            <w:i w:val="0"/>
            <w:iCs w:val="0"/>
            <w:caps w:val="0"/>
            <w:smallCaps w:val="0"/>
            <w:strike w:val="0"/>
            <w:dstrike w:val="0"/>
            <w:noProof w:val="0"/>
            <w:sz w:val="24"/>
            <w:szCs w:val="24"/>
            <w:lang w:val="en-GB"/>
          </w:rPr>
          <w:t>crynantcc.clerk@gmail.com</w:t>
        </w:r>
      </w:hyperlink>
    </w:p>
    <w:p xmlns:wp14="http://schemas.microsoft.com/office/word/2010/wordml" w:rsidP="020654F0" wp14:paraId="138FC83C" wp14:textId="7276D161">
      <w:pPr>
        <w:spacing w:before="0" w:beforeAutospacing="off" w:after="0" w:afterAutospacing="off" w:line="257"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xmlns:wp14="http://schemas.microsoft.com/office/word/2010/wordml" w:rsidP="020654F0" wp14:paraId="1EBC742B" wp14:textId="5F6BC3A1">
      <w:pPr>
        <w:spacing w:before="0" w:beforeAutospacing="off" w:after="0" w:afterAutospacing="off" w:line="257" w:lineRule="auto"/>
        <w:jc w:val="both"/>
        <w:rPr>
          <w:rFonts w:ascii="Calibri" w:hAnsi="Calibri" w:eastAsia="Calibri" w:cs="Calibri"/>
          <w:b w:val="0"/>
          <w:bCs w:val="0"/>
          <w:i w:val="0"/>
          <w:iCs w:val="0"/>
          <w:caps w:val="0"/>
          <w:smallCaps w:val="0"/>
          <w:noProof w:val="0"/>
          <w:color w:val="333333"/>
          <w:sz w:val="24"/>
          <w:szCs w:val="24"/>
          <w:lang w:val="en-GB"/>
        </w:rPr>
      </w:pPr>
      <w:r w:rsidRPr="020654F0" w:rsidR="25302981">
        <w:rPr>
          <w:rFonts w:ascii="Calibri" w:hAnsi="Calibri" w:eastAsia="Calibri" w:cs="Calibri"/>
          <w:b w:val="1"/>
          <w:bCs w:val="1"/>
          <w:i w:val="0"/>
          <w:iCs w:val="0"/>
          <w:caps w:val="0"/>
          <w:smallCaps w:val="0"/>
          <w:noProof w:val="0"/>
          <w:color w:val="333333"/>
          <w:sz w:val="24"/>
          <w:szCs w:val="24"/>
          <w:lang w:val="en-GB"/>
        </w:rPr>
        <w:t>Closing date</w:t>
      </w:r>
      <w:r w:rsidRPr="020654F0" w:rsidR="25302981">
        <w:rPr>
          <w:rFonts w:ascii="Calibri" w:hAnsi="Calibri" w:eastAsia="Calibri" w:cs="Calibri"/>
          <w:b w:val="0"/>
          <w:bCs w:val="0"/>
          <w:i w:val="0"/>
          <w:iCs w:val="0"/>
          <w:caps w:val="0"/>
          <w:smallCaps w:val="0"/>
          <w:noProof w:val="0"/>
          <w:color w:val="333333"/>
          <w:sz w:val="24"/>
          <w:szCs w:val="24"/>
          <w:lang w:val="en-GB"/>
        </w:rPr>
        <w:t xml:space="preserve">: Midnight on </w:t>
      </w:r>
      <w:r w:rsidRPr="020654F0" w:rsidR="10020136">
        <w:rPr>
          <w:rFonts w:ascii="Calibri" w:hAnsi="Calibri" w:eastAsia="Calibri" w:cs="Calibri"/>
          <w:b w:val="0"/>
          <w:bCs w:val="0"/>
          <w:i w:val="0"/>
          <w:iCs w:val="0"/>
          <w:caps w:val="0"/>
          <w:smallCaps w:val="0"/>
          <w:noProof w:val="0"/>
          <w:color w:val="333333"/>
          <w:sz w:val="24"/>
          <w:szCs w:val="24"/>
          <w:lang w:val="en-GB"/>
        </w:rPr>
        <w:t>Wednesday 26</w:t>
      </w:r>
      <w:r w:rsidRPr="020654F0" w:rsidR="10020136">
        <w:rPr>
          <w:rFonts w:ascii="Calibri" w:hAnsi="Calibri" w:eastAsia="Calibri" w:cs="Calibri"/>
          <w:b w:val="0"/>
          <w:bCs w:val="0"/>
          <w:i w:val="0"/>
          <w:iCs w:val="0"/>
          <w:caps w:val="0"/>
          <w:smallCaps w:val="0"/>
          <w:noProof w:val="0"/>
          <w:color w:val="333333"/>
          <w:sz w:val="24"/>
          <w:szCs w:val="24"/>
          <w:vertAlign w:val="superscript"/>
          <w:lang w:val="en-GB"/>
        </w:rPr>
        <w:t>th</w:t>
      </w:r>
      <w:r w:rsidRPr="020654F0" w:rsidR="10020136">
        <w:rPr>
          <w:rFonts w:ascii="Calibri" w:hAnsi="Calibri" w:eastAsia="Calibri" w:cs="Calibri"/>
          <w:b w:val="0"/>
          <w:bCs w:val="0"/>
          <w:i w:val="0"/>
          <w:iCs w:val="0"/>
          <w:caps w:val="0"/>
          <w:smallCaps w:val="0"/>
          <w:noProof w:val="0"/>
          <w:color w:val="333333"/>
          <w:sz w:val="24"/>
          <w:szCs w:val="24"/>
          <w:lang w:val="en-GB"/>
        </w:rPr>
        <w:t xml:space="preserve"> March</w:t>
      </w:r>
      <w:r w:rsidRPr="020654F0" w:rsidR="25302981">
        <w:rPr>
          <w:rFonts w:ascii="Calibri" w:hAnsi="Calibri" w:eastAsia="Calibri" w:cs="Calibri"/>
          <w:b w:val="0"/>
          <w:bCs w:val="0"/>
          <w:i w:val="0"/>
          <w:iCs w:val="0"/>
          <w:caps w:val="0"/>
          <w:smallCaps w:val="0"/>
          <w:noProof w:val="0"/>
          <w:color w:val="333333"/>
          <w:sz w:val="24"/>
          <w:szCs w:val="24"/>
          <w:lang w:val="en-GB"/>
        </w:rPr>
        <w:t xml:space="preserve"> 202</w:t>
      </w:r>
      <w:r w:rsidRPr="020654F0" w:rsidR="2D550D4C">
        <w:rPr>
          <w:rFonts w:ascii="Calibri" w:hAnsi="Calibri" w:eastAsia="Calibri" w:cs="Calibri"/>
          <w:b w:val="0"/>
          <w:bCs w:val="0"/>
          <w:i w:val="0"/>
          <w:iCs w:val="0"/>
          <w:caps w:val="0"/>
          <w:smallCaps w:val="0"/>
          <w:noProof w:val="0"/>
          <w:color w:val="333333"/>
          <w:sz w:val="24"/>
          <w:szCs w:val="24"/>
          <w:lang w:val="en-GB"/>
        </w:rPr>
        <w:t>5</w:t>
      </w:r>
    </w:p>
    <w:p xmlns:wp14="http://schemas.microsoft.com/office/word/2010/wordml" w:rsidP="020654F0" wp14:paraId="2381C103" wp14:textId="7E7021B8">
      <w:pPr>
        <w:rPr>
          <w:rFonts w:ascii="Aptos" w:hAnsi="Aptos" w:eastAsia="Aptos" w:cs="Aptos"/>
          <w:b w:val="0"/>
          <w:bCs w:val="0"/>
          <w:i w:val="0"/>
          <w:iCs w:val="0"/>
          <w:caps w:val="0"/>
          <w:smallCaps w:val="0"/>
          <w:noProof w:val="0"/>
          <w:color w:val="000000" w:themeColor="text1" w:themeTint="FF" w:themeShade="FF"/>
          <w:sz w:val="24"/>
          <w:szCs w:val="24"/>
          <w:lang w:val="en-GB"/>
        </w:rPr>
      </w:pPr>
    </w:p>
    <w:p xmlns:wp14="http://schemas.microsoft.com/office/word/2010/wordml" wp14:paraId="5E5787A5" wp14:textId="13F8B211"/>
    <w:sectPr>
      <w:pgSz w:w="11906" w:h="16838" w:orient="portrait"/>
      <w:pgMar w:top="1440" w:right="1440" w:bottom="1440" w:left="1440" w:header="720" w:footer="720" w:gutter="0"/>
      <w:cols w:space="720"/>
      <w:docGrid w:linePitch="360"/>
      <w:headerReference w:type="default" r:id="R61036342585e4527"/>
      <w:footerReference w:type="default" r:id="Rd805eaaa378f45c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0654F0" w:rsidTr="020654F0" w14:paraId="7B1C5108">
      <w:trPr>
        <w:trHeight w:val="300"/>
      </w:trPr>
      <w:tc>
        <w:tcPr>
          <w:tcW w:w="3005" w:type="dxa"/>
          <w:tcMar/>
        </w:tcPr>
        <w:p w:rsidR="020654F0" w:rsidP="020654F0" w:rsidRDefault="020654F0" w14:paraId="3BFAE7E8" w14:textId="4EB5571D">
          <w:pPr>
            <w:pStyle w:val="Header"/>
            <w:bidi w:val="0"/>
            <w:ind w:left="-115"/>
            <w:jc w:val="left"/>
          </w:pPr>
        </w:p>
      </w:tc>
      <w:tc>
        <w:tcPr>
          <w:tcW w:w="3005" w:type="dxa"/>
          <w:tcMar/>
        </w:tcPr>
        <w:p w:rsidR="020654F0" w:rsidP="020654F0" w:rsidRDefault="020654F0" w14:paraId="5B9ECC05" w14:textId="0F0CB187">
          <w:pPr>
            <w:pStyle w:val="Header"/>
            <w:bidi w:val="0"/>
            <w:jc w:val="center"/>
          </w:pPr>
        </w:p>
      </w:tc>
      <w:tc>
        <w:tcPr>
          <w:tcW w:w="3005" w:type="dxa"/>
          <w:tcMar/>
        </w:tcPr>
        <w:p w:rsidR="020654F0" w:rsidP="020654F0" w:rsidRDefault="020654F0" w14:paraId="136C8013" w14:textId="2D910D58">
          <w:pPr>
            <w:pStyle w:val="Header"/>
            <w:bidi w:val="0"/>
            <w:ind w:right="-115"/>
            <w:jc w:val="right"/>
          </w:pPr>
        </w:p>
      </w:tc>
    </w:tr>
  </w:tbl>
  <w:p w:rsidR="020654F0" w:rsidP="020654F0" w:rsidRDefault="020654F0" w14:paraId="3392571F" w14:textId="2B7BABDA">
    <w:pPr>
      <w:pStyle w:val="Footer"/>
      <w:bidi w:val="0"/>
    </w:pPr>
  </w:p>
</w:ftr>
</file>

<file path=word/header.xml><?xml version="1.0" encoding="utf-8"?>
<w:hd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5665"/>
      <w:gridCol w:w="3005"/>
    </w:tblGrid>
    <w:tr w:rsidR="020654F0" w:rsidTr="020654F0" w14:paraId="0C2E0335">
      <w:trPr>
        <w:trHeight w:val="300"/>
      </w:trPr>
      <w:tc>
        <w:tcPr>
          <w:tcW w:w="345" w:type="dxa"/>
          <w:tcMar/>
        </w:tcPr>
        <w:p w:rsidR="020654F0" w:rsidP="020654F0" w:rsidRDefault="020654F0" w14:paraId="3120581F" w14:textId="223D503F">
          <w:pPr>
            <w:pStyle w:val="Header"/>
            <w:bidi w:val="0"/>
            <w:ind w:left="-115"/>
            <w:jc w:val="left"/>
          </w:pPr>
        </w:p>
      </w:tc>
      <w:tc>
        <w:tcPr>
          <w:tcW w:w="5665" w:type="dxa"/>
          <w:tcMar/>
        </w:tcPr>
        <w:p w:rsidR="020654F0" w:rsidP="020654F0" w:rsidRDefault="020654F0" w14:paraId="6671A038" w14:textId="63A9C96C">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020654F0" w:rsidR="020654F0">
            <w:rPr>
              <w:rFonts w:ascii="Calibri" w:hAnsi="Calibri" w:eastAsia="Calibri" w:cs="Calibri"/>
              <w:b w:val="0"/>
              <w:bCs w:val="0"/>
              <w:i w:val="0"/>
              <w:iCs w:val="0"/>
              <w:caps w:val="0"/>
              <w:smallCaps w:val="0"/>
              <w:noProof w:val="0"/>
              <w:color w:val="000000" w:themeColor="text1" w:themeTint="FF" w:themeShade="FF"/>
              <w:sz w:val="40"/>
              <w:szCs w:val="40"/>
              <w:lang w:val="en-GB"/>
            </w:rPr>
            <w:t>Cyngor Cymuned Creunant</w:t>
          </w:r>
        </w:p>
        <w:p w:rsidR="020654F0" w:rsidP="020654F0" w:rsidRDefault="020654F0" w14:paraId="2861C356" w14:textId="042B0FD3">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40"/>
              <w:szCs w:val="40"/>
              <w:lang w:val="en-GB"/>
            </w:rPr>
          </w:pPr>
          <w:r w:rsidRPr="020654F0" w:rsidR="020654F0">
            <w:rPr>
              <w:rFonts w:ascii="Calibri" w:hAnsi="Calibri" w:eastAsia="Calibri" w:cs="Calibri"/>
              <w:b w:val="0"/>
              <w:bCs w:val="0"/>
              <w:i w:val="0"/>
              <w:iCs w:val="0"/>
              <w:caps w:val="0"/>
              <w:smallCaps w:val="0"/>
              <w:noProof w:val="0"/>
              <w:color w:val="000000" w:themeColor="text1" w:themeTint="FF" w:themeShade="FF"/>
              <w:sz w:val="40"/>
              <w:szCs w:val="40"/>
              <w:lang w:val="en-GB"/>
            </w:rPr>
            <w:t>Crynant Community Council</w:t>
          </w:r>
        </w:p>
        <w:p w:rsidR="020654F0" w:rsidP="020654F0" w:rsidRDefault="020654F0" w14:paraId="21130664" w14:textId="6C42534F">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Clerk to the Council</w:t>
          </w:r>
        </w:p>
        <w:p w:rsidR="020654F0" w:rsidP="020654F0" w:rsidRDefault="020654F0" w14:paraId="4070FA45" w14:textId="10E90D5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 xml:space="preserve">C/o </w:t>
          </w: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Crynant</w:t>
          </w: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 xml:space="preserve"> Community Centre, Woodland Road, </w:t>
          </w: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Crynant</w:t>
          </w: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en-GB"/>
            </w:rPr>
            <w:t>, SA10 8RF</w:t>
          </w:r>
        </w:p>
        <w:p w:rsidR="020654F0" w:rsidP="020654F0" w:rsidRDefault="020654F0" w14:paraId="427F8418" w14:textId="7B3CC3A8">
          <w:pPr>
            <w:bidi w:val="0"/>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19"/>
              <w:szCs w:val="19"/>
              <w:lang w:val="en-GB"/>
            </w:rPr>
          </w:pP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fr"/>
            </w:rPr>
            <w:t>Tel : (01639) 750356</w:t>
          </w:r>
          <w:r>
            <w:tab/>
          </w:r>
          <w:r w:rsidRPr="020654F0" w:rsidR="020654F0">
            <w:rPr>
              <w:rFonts w:ascii="Calibri" w:hAnsi="Calibri" w:eastAsia="Calibri" w:cs="Calibri"/>
              <w:b w:val="1"/>
              <w:bCs w:val="1"/>
              <w:i w:val="0"/>
              <w:iCs w:val="0"/>
              <w:caps w:val="0"/>
              <w:smallCaps w:val="0"/>
              <w:noProof w:val="0"/>
              <w:color w:val="000000" w:themeColor="text1" w:themeTint="FF" w:themeShade="FF"/>
              <w:sz w:val="19"/>
              <w:szCs w:val="19"/>
              <w:lang w:val="fr"/>
            </w:rPr>
            <w:t xml:space="preserve">Email : </w:t>
          </w:r>
          <w:hyperlink r:id="Rb5793613224a4212">
            <w:r w:rsidRPr="020654F0" w:rsidR="020654F0">
              <w:rPr>
                <w:rStyle w:val="Hyperlink"/>
                <w:rFonts w:ascii="Calibri" w:hAnsi="Calibri" w:eastAsia="Calibri" w:cs="Calibri"/>
                <w:b w:val="1"/>
                <w:bCs w:val="1"/>
                <w:i w:val="0"/>
                <w:iCs w:val="0"/>
                <w:caps w:val="0"/>
                <w:smallCaps w:val="0"/>
                <w:strike w:val="0"/>
                <w:dstrike w:val="0"/>
                <w:noProof w:val="0"/>
                <w:sz w:val="19"/>
                <w:szCs w:val="19"/>
                <w:lang w:val="fr"/>
              </w:rPr>
              <w:t>crynantcc.clerk@gmail.com</w:t>
            </w:r>
          </w:hyperlink>
        </w:p>
      </w:tc>
      <w:tc>
        <w:tcPr>
          <w:tcW w:w="3005" w:type="dxa"/>
          <w:tcMar/>
        </w:tcPr>
        <w:p w:rsidR="020654F0" w:rsidP="020654F0" w:rsidRDefault="020654F0" w14:paraId="154CF0B8" w14:textId="534B33EE">
          <w:pPr>
            <w:bidi w:val="0"/>
            <w:ind w:right="-115"/>
            <w:jc w:val="right"/>
          </w:pPr>
          <w:r w:rsidR="020654F0">
            <w:drawing>
              <wp:inline wp14:editId="348D67B0" wp14:anchorId="5FCB6C3A">
                <wp:extent cx="1533525" cy="1533525"/>
                <wp:effectExtent l="0" t="0" r="0" b="0"/>
                <wp:docPr id="112045719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xmlns:pic="http://schemas.openxmlformats.org/drawingml/2006/picture">
                        <pic:cNvPr xmlns:pic="http://schemas.openxmlformats.org/drawingml/2006/picture" id="1120457196" name=""/>
                        <pic:cNvPicPr xmlns:pic="http://schemas.openxmlformats.org/drawingml/2006/picture"/>
                      </pic:nvPicPr>
                      <pic:blipFill xmlns:pic="http://schemas.openxmlformats.org/drawingml/2006/picture">
                        <a:blip xmlns:r="http://schemas.openxmlformats.org/officeDocument/2006/relationships" xmlns:a="http://schemas.openxmlformats.org/drawingml/2006/main" r:embed="rId805843542">
                          <a:extLst xmlns:a="http://schemas.openxmlformats.org/drawingml/2006/main">
                            <a:ext xmlns:a="http://schemas.openxmlformats.org/drawingml/2006/main" uri="{28A0092B-C50C-407E-A947-70E740481C1C}">
                              <a14:useLocalDpi xmlns:a14="http://schemas.microsoft.com/office/drawing/2010/main" val="0"/>
                            </a:ext>
                          </a:extLst>
                        </a:blip>
                        <a:stretch xmlns:a="http://schemas.openxmlformats.org/drawingml/2006/main">
                          <a:fillRect xmlns:a="http://schemas.openxmlformats.org/drawingml/2006/main"/>
                        </a:stretch>
                      </pic:blipFill>
                      <pic:spPr xmlns:pic="http://schemas.openxmlformats.org/drawingml/2006/picture">
                        <a:xfrm xmlns:a="http://schemas.openxmlformats.org/drawingml/2006/main">
                          <a:off xmlns:a="http://schemas.openxmlformats.org/drawingml/2006/main" x="0" y="0"/>
                          <a:ext xmlns:a="http://schemas.openxmlformats.org/drawingml/2006/main" cx="1533525" cy="1533525"/>
                        </a:xfrm>
                        <a:prstGeom xmlns:a="http://schemas.openxmlformats.org/drawingml/2006/main" prst="rect">
                          <a:avLst xmlns:a="http://schemas.openxmlformats.org/drawingml/2006/main"/>
                        </a:prstGeom>
                      </pic:spPr>
                    </pic:pic>
                  </a:graphicData>
                </a:graphic>
              </wp:inline>
            </w:drawing>
          </w:r>
        </w:p>
      </w:tc>
    </w:tr>
  </w:tbl>
  <w:p w:rsidR="020654F0" w:rsidP="020654F0" w:rsidRDefault="020654F0" w14:paraId="134B886D" w14:textId="4C08459A">
    <w:pPr>
      <w:pStyle w:val="Header"/>
      <w:bidi w:val="0"/>
    </w:pPr>
  </w:p>
</w:hdr>
</file>

<file path=word/intelligence2.xml><?xml version="1.0" encoding="utf-8"?>
<int2:intelligence xmlns:int2="http://schemas.microsoft.com/office/intelligence/2020/intelligence">
  <int2:observations>
    <int2:bookmark int2:bookmarkName="_Int_f72SdpsA" int2:invalidationBookmarkName="" int2:hashCode="e0dMsLOcF3PXGS" int2:id="qFPfapwv">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dda05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4FEF8"/>
    <w:rsid w:val="020654F0"/>
    <w:rsid w:val="10020136"/>
    <w:rsid w:val="25302981"/>
    <w:rsid w:val="2D550D4C"/>
    <w:rsid w:val="2F442832"/>
    <w:rsid w:val="5964E7D1"/>
    <w:rsid w:val="6720D1FF"/>
    <w:rsid w:val="753E19EE"/>
    <w:rsid w:val="7D14F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FEF8"/>
  <w15:chartTrackingRefBased/>
  <w15:docId w15:val="{98F5738F-3D87-42C8-A0D8-84E2AC9F44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20654F0"/>
    <w:pPr>
      <w:tabs>
        <w:tab w:val="center" w:leader="none" w:pos="4680"/>
        <w:tab w:val="right" w:leader="none" w:pos="9360"/>
      </w:tabs>
      <w:spacing w:after="0" w:line="240" w:lineRule="auto"/>
    </w:pPr>
  </w:style>
  <w:style w:type="paragraph" w:styleId="Footer">
    <w:uiPriority w:val="99"/>
    <w:name w:val="footer"/>
    <w:basedOn w:val="Normal"/>
    <w:unhideWhenUsed/>
    <w:rsid w:val="020654F0"/>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020654F0"/>
    <w:rPr>
      <w:color w:val="467886"/>
      <w:u w:val="single"/>
    </w:rPr>
  </w:style>
  <w:style w:type="paragraph" w:styleId="ListParagraph">
    <w:uiPriority w:val="34"/>
    <w:name w:val="List Paragraph"/>
    <w:basedOn w:val="Normal"/>
    <w:qFormat/>
    <w:rsid w:val="020654F0"/>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rynantcc.clerk@gmail.com" TargetMode="External" Id="R4fac6bbe21c94d55" /><Relationship Type="http://schemas.openxmlformats.org/officeDocument/2006/relationships/header" Target="/word/header.xml" Id="R61036342585e4527" /><Relationship Type="http://schemas.openxmlformats.org/officeDocument/2006/relationships/footer" Target="/word/footer.xml" Id="Rd805eaaa378f45c0" /><Relationship Type="http://schemas.microsoft.com/office/2020/10/relationships/intelligence" Target="/word/intelligence2.xml" Id="R90af1fa46ea543d8" /><Relationship Type="http://schemas.openxmlformats.org/officeDocument/2006/relationships/numbering" Target="/word/numbering.xml" Id="Rf523d4c6b6144cf6" /></Relationships>
</file>

<file path=word/_rels/header.xml.rels>&#65279;<?xml version="1.0" encoding="utf-8"?><Relationships xmlns="http://schemas.openxmlformats.org/package/2006/relationships"><Relationship Type="http://schemas.openxmlformats.org/officeDocument/2006/relationships/hyperlink" Target="mailto:crynantcc.clerk@gmail.com" TargetMode="External" Id="Rb5793613224a4212" /><Relationship Type="http://schemas.openxmlformats.org/officeDocument/2006/relationships/image" Target="/media/image.png" Id="rId80584354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farthing</dc:creator>
  <keywords/>
  <dc:description/>
  <lastModifiedBy>gemma farthing</lastModifiedBy>
  <revision>2</revision>
  <dcterms:created xsi:type="dcterms:W3CDTF">2025-03-14T09:31:28.0582856Z</dcterms:created>
  <dcterms:modified xsi:type="dcterms:W3CDTF">2025-03-14T09:45:19.2846904Z</dcterms:modified>
</coreProperties>
</file>