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0" w:rsidRPr="00AC7DB0" w:rsidRDefault="00AC7DB0" w:rsidP="00AC7DB0">
      <w:bookmarkStart w:id="0" w:name="_GoBack"/>
      <w:bookmarkStart w:id="1" w:name="_Hlk512501690"/>
      <w:bookmarkEnd w:id="0"/>
    </w:p>
    <w:p w:rsidR="009D69E0" w:rsidRDefault="009D69E0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</w:p>
    <w:p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29 The </w:t>
      </w:r>
      <w:proofErr w:type="spellStart"/>
      <w:r w:rsidRPr="0020799B">
        <w:rPr>
          <w:rFonts w:ascii="Arial" w:hAnsi="Arial" w:cs="Arial"/>
        </w:rPr>
        <w:t>Crescent,Crynant</w:t>
      </w:r>
      <w:proofErr w:type="spellEnd"/>
      <w:r w:rsidRPr="0020799B">
        <w:rPr>
          <w:rFonts w:ascii="Arial" w:hAnsi="Arial" w:cs="Arial"/>
        </w:rPr>
        <w:t>,</w:t>
      </w:r>
    </w:p>
    <w:p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Neath.SA10 8RT</w:t>
      </w:r>
    </w:p>
    <w:p w:rsidR="007B2EDA" w:rsidRPr="00FA5E78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="005460EF" w:rsidRPr="0020799B">
        <w:rPr>
          <w:rFonts w:ascii="Arial" w:hAnsi="Arial" w:cs="Arial"/>
        </w:rPr>
        <w:t>Heidi.crynantcc@gmail.com</w:t>
      </w:r>
    </w:p>
    <w:p w:rsidR="007B2EDA" w:rsidRPr="00C340E2" w:rsidRDefault="007B2EDA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937D04" w:rsidRDefault="007F6556">
      <w:pPr>
        <w:ind w:left="720"/>
        <w:rPr>
          <w:rFonts w:ascii="Arial" w:hAnsi="Arial" w:cs="Arial"/>
          <w:b/>
          <w:i/>
        </w:rPr>
      </w:pPr>
      <w:r w:rsidRPr="0020799B">
        <w:rPr>
          <w:rFonts w:ascii="Arial" w:hAnsi="Arial" w:cs="Arial"/>
          <w:b/>
          <w:i/>
        </w:rPr>
        <w:t xml:space="preserve">You are hereby summoned to attend a </w:t>
      </w:r>
      <w:r w:rsidR="005710A3" w:rsidRPr="0020799B">
        <w:rPr>
          <w:rFonts w:ascii="Arial" w:hAnsi="Arial" w:cs="Arial"/>
          <w:b/>
          <w:i/>
        </w:rPr>
        <w:t xml:space="preserve">Meeting of the Council at </w:t>
      </w:r>
      <w:r w:rsidR="009B396A">
        <w:rPr>
          <w:rFonts w:ascii="Arial" w:hAnsi="Arial" w:cs="Arial"/>
          <w:b/>
          <w:i/>
        </w:rPr>
        <w:t>6</w:t>
      </w:r>
      <w:r w:rsidR="0060166E">
        <w:rPr>
          <w:rFonts w:ascii="Arial" w:hAnsi="Arial" w:cs="Arial"/>
          <w:b/>
          <w:i/>
        </w:rPr>
        <w:t>:</w:t>
      </w:r>
      <w:r w:rsidR="004F0E77">
        <w:rPr>
          <w:rFonts w:ascii="Arial" w:hAnsi="Arial" w:cs="Arial"/>
          <w:b/>
          <w:i/>
        </w:rPr>
        <w:t>3</w:t>
      </w:r>
      <w:r w:rsidR="0060166E">
        <w:rPr>
          <w:rFonts w:ascii="Arial" w:hAnsi="Arial" w:cs="Arial"/>
          <w:b/>
          <w:i/>
        </w:rPr>
        <w:t>0</w:t>
      </w:r>
      <w:r w:rsidR="005710A3" w:rsidRPr="0020799B">
        <w:rPr>
          <w:rFonts w:ascii="Arial" w:hAnsi="Arial" w:cs="Arial"/>
          <w:b/>
          <w:i/>
        </w:rPr>
        <w:t xml:space="preserve">pm on Thursday </w:t>
      </w:r>
      <w:r w:rsidR="0013767D">
        <w:rPr>
          <w:rFonts w:ascii="Arial" w:hAnsi="Arial" w:cs="Arial"/>
          <w:b/>
          <w:i/>
        </w:rPr>
        <w:t>30</w:t>
      </w:r>
      <w:r w:rsidR="00B01079">
        <w:rPr>
          <w:rFonts w:ascii="Arial" w:hAnsi="Arial" w:cs="Arial"/>
          <w:b/>
          <w:i/>
        </w:rPr>
        <w:t xml:space="preserve">th </w:t>
      </w:r>
      <w:r w:rsidR="0013767D">
        <w:rPr>
          <w:rFonts w:ascii="Arial" w:hAnsi="Arial" w:cs="Arial"/>
          <w:b/>
          <w:i/>
        </w:rPr>
        <w:t>January</w:t>
      </w:r>
      <w:r w:rsidR="00280DA3">
        <w:rPr>
          <w:rFonts w:ascii="Arial" w:hAnsi="Arial" w:cs="Arial"/>
          <w:b/>
          <w:i/>
        </w:rPr>
        <w:t>, 20</w:t>
      </w:r>
      <w:r w:rsidR="0013767D">
        <w:rPr>
          <w:rFonts w:ascii="Arial" w:hAnsi="Arial" w:cs="Arial"/>
          <w:b/>
          <w:i/>
        </w:rPr>
        <w:t>20</w:t>
      </w:r>
      <w:r w:rsidR="005710A3" w:rsidRPr="0020799B">
        <w:rPr>
          <w:rFonts w:ascii="Arial" w:hAnsi="Arial" w:cs="Arial"/>
          <w:b/>
          <w:i/>
        </w:rPr>
        <w:t>.  To be held at the Community Centre</w:t>
      </w:r>
      <w:r w:rsidR="00D345A6">
        <w:rPr>
          <w:rFonts w:ascii="Arial" w:hAnsi="Arial" w:cs="Arial"/>
          <w:b/>
          <w:i/>
        </w:rPr>
        <w:t xml:space="preserve">, Woodland Road, </w:t>
      </w:r>
      <w:proofErr w:type="spellStart"/>
      <w:r w:rsidR="00D345A6">
        <w:rPr>
          <w:rFonts w:ascii="Arial" w:hAnsi="Arial" w:cs="Arial"/>
          <w:b/>
          <w:i/>
        </w:rPr>
        <w:t>Crynant</w:t>
      </w:r>
      <w:proofErr w:type="spellEnd"/>
      <w:r w:rsidR="00904766">
        <w:rPr>
          <w:rFonts w:ascii="Arial" w:hAnsi="Arial" w:cs="Arial"/>
          <w:b/>
          <w:i/>
        </w:rPr>
        <w:t>.</w:t>
      </w:r>
      <w:r w:rsidR="005710A3" w:rsidRPr="0020799B">
        <w:rPr>
          <w:rFonts w:ascii="Arial" w:hAnsi="Arial" w:cs="Arial"/>
          <w:b/>
          <w:i/>
        </w:rPr>
        <w:t xml:space="preserve"> Please submit apologies directly to the Clerk.</w:t>
      </w:r>
    </w:p>
    <w:p w:rsidR="00D7255C" w:rsidRPr="00C340E2" w:rsidRDefault="00D7255C">
      <w:pPr>
        <w:ind w:left="720"/>
        <w:rPr>
          <w:rFonts w:ascii="Arial" w:hAnsi="Arial" w:cs="Arial"/>
          <w:sz w:val="28"/>
          <w:szCs w:val="28"/>
        </w:rPr>
      </w:pPr>
    </w:p>
    <w:p w:rsidR="00D7255C" w:rsidRDefault="007B2ED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0E2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11A45" w:rsidRPr="00C340E2" w:rsidRDefault="00511A45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3F35" w:rsidRPr="00037BE2" w:rsidRDefault="00427475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03CD">
        <w:rPr>
          <w:rFonts w:ascii="Arial" w:hAnsi="Arial" w:cs="Arial"/>
        </w:rPr>
        <w:t>7</w:t>
      </w:r>
      <w:r w:rsidR="00F01E79">
        <w:rPr>
          <w:rFonts w:ascii="Arial" w:hAnsi="Arial" w:cs="Arial"/>
        </w:rPr>
        <w:t>8</w:t>
      </w:r>
      <w:r w:rsidR="00FA5E78" w:rsidRPr="00037BE2">
        <w:rPr>
          <w:rFonts w:ascii="Arial" w:hAnsi="Arial" w:cs="Arial"/>
        </w:rPr>
        <w:t>:</w:t>
      </w:r>
      <w:r w:rsidR="00C340E2" w:rsidRPr="00037BE2">
        <w:rPr>
          <w:rFonts w:ascii="Arial" w:hAnsi="Arial" w:cs="Arial"/>
        </w:rPr>
        <w:tab/>
      </w:r>
      <w:r w:rsidR="00F53E62">
        <w:rPr>
          <w:rFonts w:ascii="Arial" w:hAnsi="Arial" w:cs="Arial"/>
        </w:rPr>
        <w:t>To Receive A</w:t>
      </w:r>
      <w:r w:rsidR="00C340E2" w:rsidRPr="00037BE2">
        <w:rPr>
          <w:rFonts w:ascii="Arial" w:hAnsi="Arial" w:cs="Arial"/>
        </w:rPr>
        <w:t>pologies</w:t>
      </w:r>
      <w:r w:rsidR="005B05A0" w:rsidRPr="00037BE2">
        <w:rPr>
          <w:rFonts w:ascii="Arial" w:hAnsi="Arial" w:cs="Arial"/>
        </w:rPr>
        <w:t xml:space="preserve"> for absence</w:t>
      </w:r>
      <w:r w:rsidR="00F53E62">
        <w:rPr>
          <w:rFonts w:ascii="Arial" w:hAnsi="Arial" w:cs="Arial"/>
        </w:rPr>
        <w:t xml:space="preserve"> and Declarations of Personal/Prejudicial Interest</w:t>
      </w:r>
      <w:r w:rsidR="00C340E2" w:rsidRPr="00037BE2">
        <w:rPr>
          <w:rFonts w:ascii="Arial" w:hAnsi="Arial" w:cs="Arial"/>
        </w:rPr>
        <w:t>.</w:t>
      </w:r>
    </w:p>
    <w:p w:rsidR="00037BE2" w:rsidRPr="00037BE2" w:rsidRDefault="00037BE2" w:rsidP="00037BE2">
      <w:pPr>
        <w:rPr>
          <w:rFonts w:ascii="Arial" w:hAnsi="Arial" w:cs="Arial"/>
        </w:rPr>
      </w:pPr>
    </w:p>
    <w:p w:rsidR="005710A3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03CD">
        <w:rPr>
          <w:rFonts w:ascii="Arial" w:hAnsi="Arial" w:cs="Arial"/>
        </w:rPr>
        <w:t>7</w:t>
      </w:r>
      <w:r w:rsidR="00F01E79">
        <w:rPr>
          <w:rFonts w:ascii="Arial" w:hAnsi="Arial" w:cs="Arial"/>
        </w:rPr>
        <w:t>9</w:t>
      </w:r>
      <w:r w:rsidR="00DE2D25" w:rsidRPr="00037BE2">
        <w:rPr>
          <w:rFonts w:ascii="Arial" w:hAnsi="Arial" w:cs="Arial"/>
        </w:rPr>
        <w:t>:</w:t>
      </w:r>
      <w:r w:rsidR="00DE2D25" w:rsidRPr="00037BE2">
        <w:rPr>
          <w:rFonts w:ascii="Arial" w:hAnsi="Arial" w:cs="Arial"/>
        </w:rPr>
        <w:tab/>
      </w:r>
      <w:r w:rsidR="005710A3" w:rsidRPr="00037BE2">
        <w:rPr>
          <w:rFonts w:ascii="Arial" w:hAnsi="Arial" w:cs="Arial"/>
        </w:rPr>
        <w:t>To approve and sign the</w:t>
      </w:r>
      <w:r w:rsidR="006E6658">
        <w:rPr>
          <w:rFonts w:ascii="Arial" w:hAnsi="Arial" w:cs="Arial"/>
        </w:rPr>
        <w:t xml:space="preserve"> previous </w:t>
      </w:r>
      <w:r w:rsidR="00AE15B4" w:rsidRPr="00037BE2">
        <w:rPr>
          <w:rFonts w:ascii="Arial" w:hAnsi="Arial" w:cs="Arial"/>
        </w:rPr>
        <w:t xml:space="preserve">Council </w:t>
      </w:r>
      <w:r w:rsidR="004F0E77" w:rsidRPr="00037BE2">
        <w:rPr>
          <w:rFonts w:ascii="Arial" w:hAnsi="Arial" w:cs="Arial"/>
        </w:rPr>
        <w:t>meeting minutes</w:t>
      </w:r>
      <w:r w:rsidR="004524FF" w:rsidRPr="00037BE2">
        <w:rPr>
          <w:rFonts w:ascii="Arial" w:hAnsi="Arial" w:cs="Arial"/>
        </w:rPr>
        <w:t>.</w:t>
      </w:r>
    </w:p>
    <w:p w:rsidR="007B2EDA" w:rsidRPr="00037BE2" w:rsidRDefault="007B2EDA" w:rsidP="00037BE2">
      <w:pPr>
        <w:rPr>
          <w:rFonts w:ascii="Arial" w:hAnsi="Arial" w:cs="Arial"/>
        </w:rPr>
      </w:pPr>
    </w:p>
    <w:p w:rsidR="001C3049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1E79">
        <w:rPr>
          <w:rFonts w:ascii="Arial" w:hAnsi="Arial" w:cs="Arial"/>
        </w:rPr>
        <w:t>80</w:t>
      </w:r>
      <w:r w:rsidR="00FA5E78" w:rsidRPr="00037BE2">
        <w:rPr>
          <w:rFonts w:ascii="Arial" w:hAnsi="Arial" w:cs="Arial"/>
        </w:rPr>
        <w:t>:</w:t>
      </w:r>
      <w:r w:rsidR="007B2EDA" w:rsidRPr="00037BE2">
        <w:rPr>
          <w:rFonts w:ascii="Arial" w:hAnsi="Arial" w:cs="Arial"/>
        </w:rPr>
        <w:tab/>
        <w:t xml:space="preserve">Matters </w:t>
      </w:r>
      <w:r w:rsidR="005710A3" w:rsidRPr="00037BE2">
        <w:rPr>
          <w:rFonts w:ascii="Arial" w:hAnsi="Arial" w:cs="Arial"/>
        </w:rPr>
        <w:t>a</w:t>
      </w:r>
      <w:r w:rsidR="007B2EDA" w:rsidRPr="00037BE2">
        <w:rPr>
          <w:rFonts w:ascii="Arial" w:hAnsi="Arial" w:cs="Arial"/>
        </w:rPr>
        <w:t>rising</w:t>
      </w:r>
      <w:r w:rsidR="005710A3" w:rsidRPr="00037BE2">
        <w:rPr>
          <w:rFonts w:ascii="Arial" w:hAnsi="Arial" w:cs="Arial"/>
        </w:rPr>
        <w:t xml:space="preserve"> from the minutes</w:t>
      </w:r>
      <w:r w:rsidR="00042E81" w:rsidRPr="00037BE2">
        <w:rPr>
          <w:rFonts w:ascii="Arial" w:hAnsi="Arial" w:cs="Arial"/>
        </w:rPr>
        <w:t xml:space="preserve"> (for information only)</w:t>
      </w:r>
      <w:r w:rsidR="007B2EDA" w:rsidRPr="00037BE2">
        <w:rPr>
          <w:rFonts w:ascii="Arial" w:hAnsi="Arial" w:cs="Arial"/>
        </w:rPr>
        <w:t>.</w:t>
      </w:r>
    </w:p>
    <w:p w:rsidR="001C3049" w:rsidRPr="00037BE2" w:rsidRDefault="001C3049" w:rsidP="00037BE2">
      <w:pPr>
        <w:rPr>
          <w:rFonts w:ascii="Arial" w:hAnsi="Arial" w:cs="Arial"/>
        </w:rPr>
      </w:pPr>
    </w:p>
    <w:p w:rsidR="005710A3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03CD">
        <w:rPr>
          <w:rFonts w:ascii="Arial" w:hAnsi="Arial" w:cs="Arial"/>
        </w:rPr>
        <w:t>8</w:t>
      </w:r>
      <w:r w:rsidR="00F01E79">
        <w:rPr>
          <w:rFonts w:ascii="Arial" w:hAnsi="Arial" w:cs="Arial"/>
        </w:rPr>
        <w:t>1</w:t>
      </w:r>
      <w:r w:rsidR="00D13E62" w:rsidRPr="00037BE2">
        <w:rPr>
          <w:rFonts w:ascii="Arial" w:hAnsi="Arial" w:cs="Arial"/>
        </w:rPr>
        <w:t>:</w:t>
      </w:r>
      <w:r w:rsidR="00D13E62" w:rsidRPr="00037BE2">
        <w:rPr>
          <w:rFonts w:ascii="Arial" w:hAnsi="Arial" w:cs="Arial"/>
        </w:rPr>
        <w:tab/>
        <w:t>To adjourn if necessary</w:t>
      </w:r>
      <w:r w:rsidR="00BC1BBA">
        <w:rPr>
          <w:rFonts w:ascii="Arial" w:hAnsi="Arial" w:cs="Arial"/>
        </w:rPr>
        <w:t>,</w:t>
      </w:r>
      <w:r w:rsidR="00D13E62" w:rsidRPr="00037BE2">
        <w:rPr>
          <w:rFonts w:ascii="Arial" w:hAnsi="Arial" w:cs="Arial"/>
        </w:rPr>
        <w:t xml:space="preserve"> to receive public questions.</w:t>
      </w:r>
    </w:p>
    <w:p w:rsidR="00235B3B" w:rsidRPr="00037BE2" w:rsidRDefault="00235B3B" w:rsidP="00037BE2">
      <w:pPr>
        <w:rPr>
          <w:rFonts w:ascii="Arial" w:hAnsi="Arial" w:cs="Arial"/>
        </w:rPr>
      </w:pPr>
    </w:p>
    <w:p w:rsidR="007B2EDA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03CD">
        <w:rPr>
          <w:rFonts w:ascii="Arial" w:hAnsi="Arial" w:cs="Arial"/>
        </w:rPr>
        <w:t>8</w:t>
      </w:r>
      <w:r w:rsidR="00F01E79">
        <w:rPr>
          <w:rFonts w:ascii="Arial" w:hAnsi="Arial" w:cs="Arial"/>
        </w:rPr>
        <w:t>2</w:t>
      </w:r>
      <w:r w:rsidR="00DB647A" w:rsidRPr="00037BE2">
        <w:rPr>
          <w:rFonts w:ascii="Arial" w:hAnsi="Arial" w:cs="Arial"/>
        </w:rPr>
        <w:t>:</w:t>
      </w:r>
      <w:r w:rsidR="00DB647A" w:rsidRPr="00037BE2">
        <w:rPr>
          <w:rFonts w:ascii="Arial" w:hAnsi="Arial" w:cs="Arial"/>
        </w:rPr>
        <w:tab/>
      </w:r>
      <w:r w:rsidR="00042E81" w:rsidRPr="00037BE2">
        <w:rPr>
          <w:rFonts w:ascii="Arial" w:hAnsi="Arial" w:cs="Arial"/>
        </w:rPr>
        <w:t>To receive Police report (for information only).</w:t>
      </w:r>
    </w:p>
    <w:p w:rsidR="00235B3B" w:rsidRPr="00037BE2" w:rsidRDefault="00235B3B" w:rsidP="00037BE2">
      <w:pPr>
        <w:rPr>
          <w:rFonts w:ascii="Arial" w:hAnsi="Arial" w:cs="Arial"/>
        </w:rPr>
      </w:pPr>
    </w:p>
    <w:p w:rsidR="00D20F28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03CD">
        <w:rPr>
          <w:rFonts w:ascii="Arial" w:hAnsi="Arial" w:cs="Arial"/>
        </w:rPr>
        <w:t>8</w:t>
      </w:r>
      <w:r w:rsidR="00F01E79">
        <w:rPr>
          <w:rFonts w:ascii="Arial" w:hAnsi="Arial" w:cs="Arial"/>
        </w:rPr>
        <w:t>3</w:t>
      </w:r>
      <w:r w:rsidR="009E49FE" w:rsidRPr="00037BE2">
        <w:rPr>
          <w:rFonts w:ascii="Arial" w:hAnsi="Arial" w:cs="Arial"/>
        </w:rPr>
        <w:t>:</w:t>
      </w:r>
      <w:r w:rsidR="009E49FE" w:rsidRPr="00037BE2">
        <w:rPr>
          <w:rFonts w:ascii="Arial" w:hAnsi="Arial" w:cs="Arial"/>
        </w:rPr>
        <w:tab/>
        <w:t>County Councillor Harris</w:t>
      </w:r>
      <w:r w:rsidR="00ED4FBC" w:rsidRPr="00037BE2">
        <w:rPr>
          <w:rFonts w:ascii="Arial" w:hAnsi="Arial" w:cs="Arial"/>
        </w:rPr>
        <w:t xml:space="preserve"> report</w:t>
      </w:r>
      <w:r w:rsidR="00C603CD">
        <w:rPr>
          <w:rFonts w:ascii="Arial" w:hAnsi="Arial" w:cs="Arial"/>
        </w:rPr>
        <w:t xml:space="preserve"> </w:t>
      </w:r>
      <w:r w:rsidR="00F53E62">
        <w:rPr>
          <w:rFonts w:ascii="Arial" w:hAnsi="Arial" w:cs="Arial"/>
        </w:rPr>
        <w:t>(attached for information</w:t>
      </w:r>
      <w:r w:rsidR="00D34222">
        <w:rPr>
          <w:rFonts w:ascii="Arial" w:hAnsi="Arial" w:cs="Arial"/>
        </w:rPr>
        <w:t>).</w:t>
      </w:r>
    </w:p>
    <w:p w:rsidR="00953F35" w:rsidRPr="00037BE2" w:rsidRDefault="00953F35" w:rsidP="00037BE2">
      <w:pPr>
        <w:rPr>
          <w:rFonts w:ascii="Arial" w:hAnsi="Arial" w:cs="Arial"/>
        </w:rPr>
      </w:pPr>
    </w:p>
    <w:p w:rsidR="004C7A9C" w:rsidRDefault="009B396A" w:rsidP="009215A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03CD">
        <w:rPr>
          <w:rFonts w:ascii="Arial" w:hAnsi="Arial" w:cs="Arial"/>
        </w:rPr>
        <w:t>8</w:t>
      </w:r>
      <w:r w:rsidR="00F01E79">
        <w:rPr>
          <w:rFonts w:ascii="Arial" w:hAnsi="Arial" w:cs="Arial"/>
        </w:rPr>
        <w:t>4</w:t>
      </w:r>
      <w:r w:rsidR="00953F35" w:rsidRPr="00037BE2">
        <w:rPr>
          <w:rFonts w:ascii="Arial" w:hAnsi="Arial" w:cs="Arial"/>
        </w:rPr>
        <w:t>:</w:t>
      </w:r>
      <w:r w:rsidR="00953F35" w:rsidRPr="00037BE2">
        <w:rPr>
          <w:rFonts w:ascii="Arial" w:hAnsi="Arial" w:cs="Arial"/>
        </w:rPr>
        <w:tab/>
      </w:r>
      <w:r w:rsidR="00AE15B4" w:rsidRPr="00037BE2">
        <w:rPr>
          <w:rFonts w:ascii="Arial" w:hAnsi="Arial" w:cs="Arial"/>
        </w:rPr>
        <w:t>To receive a report from any Member concerning meetings at which he or she represented the Council.</w:t>
      </w:r>
    </w:p>
    <w:p w:rsidR="004C7A9C" w:rsidRDefault="004C7A9C" w:rsidP="009215A6">
      <w:pPr>
        <w:rPr>
          <w:rFonts w:ascii="Arial" w:hAnsi="Arial" w:cs="Arial"/>
        </w:rPr>
      </w:pPr>
    </w:p>
    <w:p w:rsidR="001920D8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03CD">
        <w:rPr>
          <w:rFonts w:ascii="Arial" w:hAnsi="Arial" w:cs="Arial"/>
        </w:rPr>
        <w:t>8</w:t>
      </w:r>
      <w:r w:rsidR="00F01E79">
        <w:rPr>
          <w:rFonts w:ascii="Arial" w:hAnsi="Arial" w:cs="Arial"/>
        </w:rPr>
        <w:t>5</w:t>
      </w:r>
      <w:r w:rsidR="00D052A5" w:rsidRPr="00037BE2">
        <w:rPr>
          <w:rFonts w:ascii="Arial" w:hAnsi="Arial" w:cs="Arial"/>
        </w:rPr>
        <w:t>:</w:t>
      </w:r>
      <w:r w:rsidR="00D052A5" w:rsidRPr="00037BE2">
        <w:rPr>
          <w:rFonts w:ascii="Arial" w:hAnsi="Arial" w:cs="Arial"/>
        </w:rPr>
        <w:tab/>
      </w:r>
      <w:r w:rsidR="001920D8" w:rsidRPr="00037BE2">
        <w:rPr>
          <w:rFonts w:ascii="Arial" w:hAnsi="Arial" w:cs="Arial"/>
        </w:rPr>
        <w:t>Clerks report to include</w:t>
      </w:r>
      <w:r w:rsidR="00C603CD">
        <w:rPr>
          <w:rFonts w:ascii="Arial" w:hAnsi="Arial" w:cs="Arial"/>
        </w:rPr>
        <w:t xml:space="preserve"> </w:t>
      </w:r>
      <w:r w:rsidR="00B27475">
        <w:rPr>
          <w:rFonts w:ascii="Arial" w:hAnsi="Arial" w:cs="Arial"/>
        </w:rPr>
        <w:t>p</w:t>
      </w:r>
      <w:r w:rsidR="00DC5D00" w:rsidRPr="00037BE2">
        <w:rPr>
          <w:rFonts w:ascii="Arial" w:hAnsi="Arial" w:cs="Arial"/>
        </w:rPr>
        <w:t>ayment authorisations</w:t>
      </w:r>
      <w:r w:rsidR="00D43816">
        <w:rPr>
          <w:rFonts w:ascii="Arial" w:hAnsi="Arial" w:cs="Arial"/>
        </w:rPr>
        <w:t xml:space="preserve"> &amp; budget review to support precept request for the year 20/21.</w:t>
      </w:r>
    </w:p>
    <w:p w:rsidR="00ED18E3" w:rsidRDefault="00ED18E3" w:rsidP="00037BE2">
      <w:pPr>
        <w:rPr>
          <w:rFonts w:ascii="Arial" w:hAnsi="Arial" w:cs="Arial"/>
        </w:rPr>
      </w:pPr>
    </w:p>
    <w:p w:rsidR="00ED18E3" w:rsidRPr="00037BE2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03CD">
        <w:rPr>
          <w:rFonts w:ascii="Arial" w:hAnsi="Arial" w:cs="Arial"/>
        </w:rPr>
        <w:t>8</w:t>
      </w:r>
      <w:r w:rsidR="00F01E79">
        <w:rPr>
          <w:rFonts w:ascii="Arial" w:hAnsi="Arial" w:cs="Arial"/>
        </w:rPr>
        <w:t>6</w:t>
      </w:r>
      <w:r w:rsidR="00ED18E3">
        <w:rPr>
          <w:rFonts w:ascii="Arial" w:hAnsi="Arial" w:cs="Arial"/>
        </w:rPr>
        <w:t>:</w:t>
      </w:r>
      <w:r w:rsidR="00ED18E3">
        <w:rPr>
          <w:rFonts w:ascii="Arial" w:hAnsi="Arial" w:cs="Arial"/>
        </w:rPr>
        <w:tab/>
        <w:t xml:space="preserve">To </w:t>
      </w:r>
      <w:r w:rsidR="00293CCA">
        <w:rPr>
          <w:rFonts w:ascii="Arial" w:hAnsi="Arial" w:cs="Arial"/>
        </w:rPr>
        <w:t xml:space="preserve">consider role of Management Committee and </w:t>
      </w:r>
      <w:proofErr w:type="spellStart"/>
      <w:r w:rsidR="00293CCA">
        <w:rPr>
          <w:rFonts w:ascii="Arial" w:hAnsi="Arial" w:cs="Arial"/>
        </w:rPr>
        <w:t>Crynant</w:t>
      </w:r>
      <w:proofErr w:type="spellEnd"/>
      <w:r w:rsidR="00293CCA">
        <w:rPr>
          <w:rFonts w:ascii="Arial" w:hAnsi="Arial" w:cs="Arial"/>
        </w:rPr>
        <w:t xml:space="preserve"> Community Association</w:t>
      </w:r>
      <w:r w:rsidR="00CA1DBB">
        <w:rPr>
          <w:rFonts w:ascii="Arial" w:hAnsi="Arial" w:cs="Arial"/>
        </w:rPr>
        <w:t xml:space="preserve">. </w:t>
      </w:r>
    </w:p>
    <w:p w:rsidR="00FC26BC" w:rsidRDefault="00FC26BC" w:rsidP="00037BE2">
      <w:pPr>
        <w:rPr>
          <w:rFonts w:ascii="Arial" w:hAnsi="Arial" w:cs="Arial"/>
        </w:rPr>
      </w:pPr>
    </w:p>
    <w:p w:rsidR="00627D54" w:rsidRDefault="009B396A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01E79">
        <w:rPr>
          <w:rFonts w:ascii="Arial" w:hAnsi="Arial" w:cs="Arial"/>
        </w:rPr>
        <w:t>87</w:t>
      </w:r>
      <w:r w:rsidR="00FC26BC">
        <w:rPr>
          <w:rFonts w:ascii="Arial" w:hAnsi="Arial" w:cs="Arial"/>
        </w:rPr>
        <w:t xml:space="preserve">: </w:t>
      </w:r>
      <w:r w:rsidR="00FC26BC">
        <w:rPr>
          <w:rFonts w:ascii="Arial" w:hAnsi="Arial" w:cs="Arial"/>
        </w:rPr>
        <w:tab/>
        <w:t xml:space="preserve">To </w:t>
      </w:r>
      <w:r w:rsidR="00F01E79">
        <w:rPr>
          <w:rFonts w:ascii="Arial" w:hAnsi="Arial" w:cs="Arial"/>
        </w:rPr>
        <w:t xml:space="preserve">receive </w:t>
      </w:r>
      <w:r w:rsidR="00C62F81">
        <w:rPr>
          <w:rFonts w:ascii="Arial" w:hAnsi="Arial" w:cs="Arial"/>
        </w:rPr>
        <w:t xml:space="preserve">updates </w:t>
      </w:r>
      <w:r w:rsidR="00F01E79">
        <w:rPr>
          <w:rFonts w:ascii="Arial" w:hAnsi="Arial" w:cs="Arial"/>
        </w:rPr>
        <w:t>on project</w:t>
      </w:r>
      <w:r w:rsidR="00C62F81">
        <w:rPr>
          <w:rFonts w:ascii="Arial" w:hAnsi="Arial" w:cs="Arial"/>
        </w:rPr>
        <w:t xml:space="preserve"> list</w:t>
      </w:r>
      <w:r w:rsidR="00091884">
        <w:rPr>
          <w:rFonts w:ascii="Arial" w:hAnsi="Arial" w:cs="Arial"/>
        </w:rPr>
        <w:t xml:space="preserve">. </w:t>
      </w:r>
      <w:r w:rsidR="00C62F81">
        <w:rPr>
          <w:rFonts w:ascii="Arial" w:hAnsi="Arial" w:cs="Arial"/>
        </w:rPr>
        <w:t>(1)</w:t>
      </w:r>
      <w:r w:rsidR="00091884">
        <w:rPr>
          <w:rFonts w:ascii="Arial" w:hAnsi="Arial" w:cs="Arial"/>
        </w:rPr>
        <w:t xml:space="preserve"> </w:t>
      </w:r>
      <w:proofErr w:type="spellStart"/>
      <w:r w:rsidR="00091884">
        <w:rPr>
          <w:rFonts w:ascii="Arial" w:hAnsi="Arial" w:cs="Arial"/>
        </w:rPr>
        <w:t>Maes</w:t>
      </w:r>
      <w:proofErr w:type="spellEnd"/>
      <w:r w:rsidR="00091884">
        <w:rPr>
          <w:rFonts w:ascii="Arial" w:hAnsi="Arial" w:cs="Arial"/>
        </w:rPr>
        <w:t xml:space="preserve"> yr </w:t>
      </w:r>
      <w:proofErr w:type="spellStart"/>
      <w:r w:rsidR="00091884">
        <w:rPr>
          <w:rFonts w:ascii="Arial" w:hAnsi="Arial" w:cs="Arial"/>
        </w:rPr>
        <w:t>Hendre</w:t>
      </w:r>
      <w:proofErr w:type="spellEnd"/>
      <w:r w:rsidR="00091884">
        <w:rPr>
          <w:rFonts w:ascii="Arial" w:hAnsi="Arial" w:cs="Arial"/>
        </w:rPr>
        <w:t xml:space="preserve"> cemetery, memorial garden</w:t>
      </w:r>
      <w:r w:rsidR="00C62F81">
        <w:rPr>
          <w:rFonts w:ascii="Arial" w:hAnsi="Arial" w:cs="Arial"/>
        </w:rPr>
        <w:t>, access and grass cutting, (2) Forest Walks phase 2, (3) Pump track initial advice and quotation, (4) Maintenance plan</w:t>
      </w:r>
      <w:r w:rsidR="00091884">
        <w:rPr>
          <w:rFonts w:ascii="Arial" w:hAnsi="Arial" w:cs="Arial"/>
        </w:rPr>
        <w:t>.</w:t>
      </w:r>
      <w:r w:rsidR="00C62F81">
        <w:rPr>
          <w:rFonts w:ascii="Arial" w:hAnsi="Arial" w:cs="Arial"/>
        </w:rPr>
        <w:t xml:space="preserve"> (4) Digital inclusion - Community Centre</w:t>
      </w:r>
    </w:p>
    <w:p w:rsidR="00627D54" w:rsidRDefault="00627D54" w:rsidP="00037BE2">
      <w:pPr>
        <w:rPr>
          <w:rFonts w:ascii="Arial" w:hAnsi="Arial" w:cs="Arial"/>
        </w:rPr>
      </w:pPr>
    </w:p>
    <w:p w:rsidR="00AE15B4" w:rsidRDefault="00627D54" w:rsidP="00037BE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2F81">
        <w:rPr>
          <w:rFonts w:ascii="Arial" w:hAnsi="Arial" w:cs="Arial"/>
        </w:rPr>
        <w:t>88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3CCA">
        <w:rPr>
          <w:rFonts w:ascii="Arial" w:hAnsi="Arial" w:cs="Arial"/>
        </w:rPr>
        <w:t>To receive progress report on Forest walk project - NRW grant.</w:t>
      </w:r>
    </w:p>
    <w:p w:rsidR="00FA26F7" w:rsidRDefault="00FA26F7" w:rsidP="00037BE2">
      <w:pPr>
        <w:rPr>
          <w:rFonts w:ascii="Arial" w:hAnsi="Arial" w:cs="Arial"/>
        </w:rPr>
      </w:pPr>
    </w:p>
    <w:p w:rsidR="00FE2728" w:rsidRDefault="009B396A" w:rsidP="00D50C3C">
      <w:pPr>
        <w:rPr>
          <w:rFonts w:ascii="Times New Roman" w:hAnsi="Times New Roman"/>
          <w:lang w:eastAsia="en-GB"/>
        </w:rPr>
      </w:pPr>
      <w:r>
        <w:rPr>
          <w:rFonts w:ascii="Arial" w:hAnsi="Arial" w:cs="Arial"/>
        </w:rPr>
        <w:t>5</w:t>
      </w:r>
      <w:r w:rsidR="00293CCA">
        <w:rPr>
          <w:rFonts w:ascii="Arial" w:hAnsi="Arial" w:cs="Arial"/>
        </w:rPr>
        <w:t>89</w:t>
      </w:r>
      <w:r w:rsidR="005B05A0" w:rsidRPr="00037BE2">
        <w:rPr>
          <w:rFonts w:ascii="Arial" w:hAnsi="Arial" w:cs="Arial"/>
        </w:rPr>
        <w:t>:   Any other business. (</w:t>
      </w:r>
      <w:r w:rsidR="005B05A0" w:rsidRPr="00037BE2">
        <w:rPr>
          <w:rFonts w:ascii="Arial" w:hAnsi="Arial" w:cs="Arial"/>
          <w:sz w:val="20"/>
          <w:szCs w:val="20"/>
        </w:rPr>
        <w:t>to include issues not directly covered under any of the above. These may not be described in the agenda but should be raised with the Clerk prior to the meeting</w:t>
      </w:r>
      <w:r w:rsidR="005B05A0" w:rsidRPr="00037BE2">
        <w:rPr>
          <w:rFonts w:ascii="Arial" w:hAnsi="Arial" w:cs="Arial"/>
        </w:rPr>
        <w:t>)</w:t>
      </w:r>
      <w:bookmarkEnd w:id="1"/>
      <w:r w:rsidR="00D94659" w:rsidRPr="00D94659">
        <w:rPr>
          <w:rFonts w:ascii="Times New Roman" w:hAnsi="Times New Roman"/>
          <w:lang w:eastAsia="en-GB"/>
        </w:rPr>
        <w:t> </w:t>
      </w:r>
    </w:p>
    <w:p w:rsidR="005665BF" w:rsidRDefault="005665BF" w:rsidP="00D50C3C">
      <w:pPr>
        <w:rPr>
          <w:rFonts w:ascii="Times New Roman" w:hAnsi="Times New Roman"/>
          <w:lang w:eastAsia="en-GB"/>
        </w:rPr>
      </w:pP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293CCA" w:rsidRDefault="00293CCA" w:rsidP="00D50C3C">
      <w:pPr>
        <w:rPr>
          <w:rFonts w:ascii="Times New Roman" w:hAnsi="Times New Roman"/>
          <w:lang w:eastAsia="en-GB"/>
        </w:rPr>
      </w:pPr>
    </w:p>
    <w:p w:rsidR="006F64D5" w:rsidRDefault="006F64D5" w:rsidP="00D50C3C">
      <w:pPr>
        <w:rPr>
          <w:rFonts w:ascii="Times New Roman" w:hAnsi="Times New Roman"/>
          <w:lang w:eastAsia="en-GB"/>
        </w:rPr>
      </w:pPr>
    </w:p>
    <w:p w:rsidR="00426E31" w:rsidRDefault="002328A3" w:rsidP="00293CCA">
      <w:pPr>
        <w:rPr>
          <w:rFonts w:ascii="Arial" w:hAnsi="Arial" w:cs="Arial"/>
          <w:b/>
          <w:lang w:eastAsia="en-GB"/>
        </w:rPr>
      </w:pPr>
      <w:r w:rsidRPr="002328A3">
        <w:rPr>
          <w:rFonts w:ascii="Arial" w:hAnsi="Arial" w:cs="Arial"/>
          <w:b/>
          <w:lang w:eastAsia="en-GB"/>
        </w:rPr>
        <w:t xml:space="preserve">Item </w:t>
      </w:r>
      <w:r w:rsidR="00293CCA">
        <w:rPr>
          <w:rFonts w:ascii="Arial" w:hAnsi="Arial" w:cs="Arial"/>
          <w:b/>
          <w:lang w:eastAsia="en-GB"/>
        </w:rPr>
        <w:t>583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Cllr S Harris – report for Thursday 30 January.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 Below are the categories that NPT Planning, are stating the section 109 money needs to be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spent on.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Outdoor sport pitch – outdoor non sport pitch – allotments.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 I have had a reply from Environmental Health regarding The Welfare. Having done their own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investigation, they have come to the same conclusion as we already had that, The Welfare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has been gifted to the village. The lady dealing with this is now going to speak with her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manager to see where we go from here.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 The legal agreement between NPT Council and The Community Council, regarding the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planters is still being drafted. I haven’t got time to wait for this anymore. I will continue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with the setting up of the agreement (Community Council to agree before anything is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official) ready for the next allocation of £10,000 I am to receive. I have spent money on two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projects so far. Beavers, cubs and scouts and Community Council. I have an emergency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project that will need to take the money that was allocated for the planters. More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information to follow. The rest of the money will go to the project at the school. They delay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being I need to finalise this next project before I know how much money is left over for the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school. However, everything is progressing to plan.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 Two new bus-stops have been allocated to the village.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 No update on drainage at colliery and bridge yet. Chase up email sent.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 NPT Council have agreed to place warning horse rider signs in the village for me. Waiting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plans for the placement of these signs.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 xml:space="preserve"> No update on yellow lines by </w:t>
      </w:r>
      <w:proofErr w:type="spellStart"/>
      <w:r w:rsidRPr="005057EA">
        <w:rPr>
          <w:rFonts w:ascii="Arial" w:hAnsi="Arial" w:cs="Arial"/>
          <w:color w:val="222222"/>
          <w:lang w:eastAsia="en-GB"/>
        </w:rPr>
        <w:t>LLwynon</w:t>
      </w:r>
      <w:proofErr w:type="spellEnd"/>
      <w:r w:rsidRPr="005057EA">
        <w:rPr>
          <w:rFonts w:ascii="Arial" w:hAnsi="Arial" w:cs="Arial"/>
          <w:color w:val="222222"/>
          <w:lang w:eastAsia="en-GB"/>
        </w:rPr>
        <w:t xml:space="preserve">. Tai </w:t>
      </w:r>
      <w:proofErr w:type="spellStart"/>
      <w:r w:rsidRPr="005057EA">
        <w:rPr>
          <w:rFonts w:ascii="Arial" w:hAnsi="Arial" w:cs="Arial"/>
          <w:color w:val="222222"/>
          <w:lang w:eastAsia="en-GB"/>
        </w:rPr>
        <w:t>Tarian</w:t>
      </w:r>
      <w:proofErr w:type="spellEnd"/>
      <w:r w:rsidRPr="005057EA">
        <w:rPr>
          <w:rFonts w:ascii="Arial" w:hAnsi="Arial" w:cs="Arial"/>
          <w:color w:val="222222"/>
          <w:lang w:eastAsia="en-GB"/>
        </w:rPr>
        <w:t xml:space="preserve"> are taking the stance it is their land, but</w:t>
      </w:r>
    </w:p>
    <w:p w:rsidR="005057EA" w:rsidRPr="005057EA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so far are not coming forward with the answer to my question on how they are going to</w:t>
      </w:r>
    </w:p>
    <w:p w:rsidR="005057EA" w:rsidRPr="00426E31" w:rsidRDefault="005057EA" w:rsidP="005057EA">
      <w:pPr>
        <w:rPr>
          <w:rFonts w:ascii="Arial" w:hAnsi="Arial" w:cs="Arial"/>
          <w:color w:val="222222"/>
          <w:lang w:eastAsia="en-GB"/>
        </w:rPr>
      </w:pPr>
      <w:r w:rsidRPr="005057EA">
        <w:rPr>
          <w:rFonts w:ascii="Arial" w:hAnsi="Arial" w:cs="Arial"/>
          <w:color w:val="222222"/>
          <w:lang w:eastAsia="en-GB"/>
        </w:rPr>
        <w:t>enforce this.</w:t>
      </w:r>
    </w:p>
    <w:p w:rsidR="006F64D5" w:rsidRDefault="006F64D5" w:rsidP="00D50C3C">
      <w:pPr>
        <w:rPr>
          <w:rFonts w:ascii="Times New Roman" w:hAnsi="Times New Roman"/>
          <w:lang w:eastAsia="en-GB"/>
        </w:rPr>
      </w:pPr>
    </w:p>
    <w:sectPr w:rsidR="006F64D5" w:rsidSect="004D516C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D13"/>
    <w:multiLevelType w:val="hybridMultilevel"/>
    <w:tmpl w:val="6A2ECFF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EB2"/>
    <w:multiLevelType w:val="hybridMultilevel"/>
    <w:tmpl w:val="80E4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A06"/>
    <w:multiLevelType w:val="hybridMultilevel"/>
    <w:tmpl w:val="B1802C1C"/>
    <w:lvl w:ilvl="0" w:tplc="010EC702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5FB5"/>
    <w:multiLevelType w:val="hybridMultilevel"/>
    <w:tmpl w:val="E746F77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00B63"/>
    <w:multiLevelType w:val="hybridMultilevel"/>
    <w:tmpl w:val="27EAC34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A226A"/>
    <w:multiLevelType w:val="hybridMultilevel"/>
    <w:tmpl w:val="D756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7FDA"/>
    <w:multiLevelType w:val="hybridMultilevel"/>
    <w:tmpl w:val="4C6ADC7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3905"/>
    <w:multiLevelType w:val="hybridMultilevel"/>
    <w:tmpl w:val="C6EC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81E11"/>
    <w:multiLevelType w:val="hybridMultilevel"/>
    <w:tmpl w:val="4EAA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363E74"/>
    <w:multiLevelType w:val="hybridMultilevel"/>
    <w:tmpl w:val="084807A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D4723"/>
    <w:multiLevelType w:val="hybridMultilevel"/>
    <w:tmpl w:val="950E9CF6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93709"/>
    <w:multiLevelType w:val="hybridMultilevel"/>
    <w:tmpl w:val="37AAE01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3946A2"/>
    <w:multiLevelType w:val="hybridMultilevel"/>
    <w:tmpl w:val="AA2CF3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46D3"/>
    <w:multiLevelType w:val="hybridMultilevel"/>
    <w:tmpl w:val="7E32E53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D6C"/>
    <w:multiLevelType w:val="hybridMultilevel"/>
    <w:tmpl w:val="4FA4CC0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A372E"/>
    <w:multiLevelType w:val="hybridMultilevel"/>
    <w:tmpl w:val="1B2E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42991"/>
    <w:multiLevelType w:val="hybridMultilevel"/>
    <w:tmpl w:val="906276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26D95"/>
    <w:multiLevelType w:val="hybridMultilevel"/>
    <w:tmpl w:val="914A2D12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85427"/>
    <w:multiLevelType w:val="hybridMultilevel"/>
    <w:tmpl w:val="6502557E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14F15"/>
    <w:multiLevelType w:val="hybridMultilevel"/>
    <w:tmpl w:val="61186FC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2AAC"/>
    <w:multiLevelType w:val="hybridMultilevel"/>
    <w:tmpl w:val="6DC81AE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26D0"/>
    <w:multiLevelType w:val="hybridMultilevel"/>
    <w:tmpl w:val="50A64EDA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>
    <w:nsid w:val="7F262B78"/>
    <w:multiLevelType w:val="hybridMultilevel"/>
    <w:tmpl w:val="AC56CDC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41F70"/>
    <w:multiLevelType w:val="hybridMultilevel"/>
    <w:tmpl w:val="B99AD71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5"/>
  </w:num>
  <w:num w:numId="5">
    <w:abstractNumId w:val="12"/>
  </w:num>
  <w:num w:numId="6">
    <w:abstractNumId w:val="24"/>
  </w:num>
  <w:num w:numId="7">
    <w:abstractNumId w:val="17"/>
  </w:num>
  <w:num w:numId="8">
    <w:abstractNumId w:val="2"/>
  </w:num>
  <w:num w:numId="9">
    <w:abstractNumId w:val="0"/>
  </w:num>
  <w:num w:numId="10">
    <w:abstractNumId w:val="26"/>
  </w:num>
  <w:num w:numId="11">
    <w:abstractNumId w:val="3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23"/>
  </w:num>
  <w:num w:numId="17">
    <w:abstractNumId w:val="15"/>
  </w:num>
  <w:num w:numId="18">
    <w:abstractNumId w:val="20"/>
  </w:num>
  <w:num w:numId="19">
    <w:abstractNumId w:val="11"/>
  </w:num>
  <w:num w:numId="20">
    <w:abstractNumId w:val="27"/>
  </w:num>
  <w:num w:numId="21">
    <w:abstractNumId w:val="22"/>
  </w:num>
  <w:num w:numId="22">
    <w:abstractNumId w:val="13"/>
  </w:num>
  <w:num w:numId="23">
    <w:abstractNumId w:val="7"/>
  </w:num>
  <w:num w:numId="24">
    <w:abstractNumId w:val="6"/>
  </w:num>
  <w:num w:numId="25">
    <w:abstractNumId w:val="1"/>
  </w:num>
  <w:num w:numId="26">
    <w:abstractNumId w:val="1"/>
  </w:num>
  <w:num w:numId="27">
    <w:abstractNumId w:val="18"/>
  </w:num>
  <w:num w:numId="28">
    <w:abstractNumId w:val="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E0"/>
    <w:rsid w:val="00001BFF"/>
    <w:rsid w:val="00011119"/>
    <w:rsid w:val="000160BB"/>
    <w:rsid w:val="00017A94"/>
    <w:rsid w:val="0002058A"/>
    <w:rsid w:val="0002440A"/>
    <w:rsid w:val="000244D1"/>
    <w:rsid w:val="00037BE2"/>
    <w:rsid w:val="00042E81"/>
    <w:rsid w:val="0004477E"/>
    <w:rsid w:val="00053085"/>
    <w:rsid w:val="00054EBA"/>
    <w:rsid w:val="00055C55"/>
    <w:rsid w:val="00064399"/>
    <w:rsid w:val="00071292"/>
    <w:rsid w:val="00076BAE"/>
    <w:rsid w:val="000819A8"/>
    <w:rsid w:val="00086720"/>
    <w:rsid w:val="00091884"/>
    <w:rsid w:val="00094985"/>
    <w:rsid w:val="00097D25"/>
    <w:rsid w:val="000A57E0"/>
    <w:rsid w:val="000A6978"/>
    <w:rsid w:val="000B1204"/>
    <w:rsid w:val="000C19A5"/>
    <w:rsid w:val="000C29A2"/>
    <w:rsid w:val="000D27CF"/>
    <w:rsid w:val="000D4DA3"/>
    <w:rsid w:val="000E564B"/>
    <w:rsid w:val="00103A94"/>
    <w:rsid w:val="001147A2"/>
    <w:rsid w:val="00120BEF"/>
    <w:rsid w:val="001237D6"/>
    <w:rsid w:val="00131A6A"/>
    <w:rsid w:val="00136DDB"/>
    <w:rsid w:val="0013767D"/>
    <w:rsid w:val="001448C1"/>
    <w:rsid w:val="0014512E"/>
    <w:rsid w:val="001452BB"/>
    <w:rsid w:val="00147684"/>
    <w:rsid w:val="00161EC8"/>
    <w:rsid w:val="001652D5"/>
    <w:rsid w:val="001703C6"/>
    <w:rsid w:val="001720B1"/>
    <w:rsid w:val="00176C47"/>
    <w:rsid w:val="0018041C"/>
    <w:rsid w:val="001920D8"/>
    <w:rsid w:val="00192725"/>
    <w:rsid w:val="001A2A48"/>
    <w:rsid w:val="001A4AE6"/>
    <w:rsid w:val="001C1811"/>
    <w:rsid w:val="001C2C10"/>
    <w:rsid w:val="001C2EBC"/>
    <w:rsid w:val="001C3049"/>
    <w:rsid w:val="001C38AC"/>
    <w:rsid w:val="001D18E0"/>
    <w:rsid w:val="001E29CE"/>
    <w:rsid w:val="001F47D4"/>
    <w:rsid w:val="00200F3F"/>
    <w:rsid w:val="00203DCC"/>
    <w:rsid w:val="0020799B"/>
    <w:rsid w:val="002102F6"/>
    <w:rsid w:val="002328A3"/>
    <w:rsid w:val="00235B3B"/>
    <w:rsid w:val="0024204A"/>
    <w:rsid w:val="00244FB4"/>
    <w:rsid w:val="00260AA8"/>
    <w:rsid w:val="00262A51"/>
    <w:rsid w:val="00264D93"/>
    <w:rsid w:val="00265F1A"/>
    <w:rsid w:val="002704D6"/>
    <w:rsid w:val="002742F1"/>
    <w:rsid w:val="002752AB"/>
    <w:rsid w:val="00280DA3"/>
    <w:rsid w:val="00284BAF"/>
    <w:rsid w:val="00285AA0"/>
    <w:rsid w:val="00293CCA"/>
    <w:rsid w:val="00297001"/>
    <w:rsid w:val="002A0852"/>
    <w:rsid w:val="002A0AB8"/>
    <w:rsid w:val="002A7948"/>
    <w:rsid w:val="002B5337"/>
    <w:rsid w:val="002B628F"/>
    <w:rsid w:val="002C2A82"/>
    <w:rsid w:val="002E1E5D"/>
    <w:rsid w:val="002E3E7E"/>
    <w:rsid w:val="002E5080"/>
    <w:rsid w:val="002E5F76"/>
    <w:rsid w:val="002F371B"/>
    <w:rsid w:val="002F55CA"/>
    <w:rsid w:val="0031064E"/>
    <w:rsid w:val="00317E6F"/>
    <w:rsid w:val="00324F7A"/>
    <w:rsid w:val="003272B1"/>
    <w:rsid w:val="00330B41"/>
    <w:rsid w:val="00332CD9"/>
    <w:rsid w:val="00335D59"/>
    <w:rsid w:val="003433F2"/>
    <w:rsid w:val="00350FC0"/>
    <w:rsid w:val="003647E8"/>
    <w:rsid w:val="00364825"/>
    <w:rsid w:val="0036597E"/>
    <w:rsid w:val="00365DF6"/>
    <w:rsid w:val="00374A7C"/>
    <w:rsid w:val="00385D6C"/>
    <w:rsid w:val="003918AD"/>
    <w:rsid w:val="0039454B"/>
    <w:rsid w:val="00394E11"/>
    <w:rsid w:val="003A0B08"/>
    <w:rsid w:val="003B65A1"/>
    <w:rsid w:val="003D0561"/>
    <w:rsid w:val="003D17B1"/>
    <w:rsid w:val="003D44A0"/>
    <w:rsid w:val="003E43FE"/>
    <w:rsid w:val="003E78D1"/>
    <w:rsid w:val="003F09FA"/>
    <w:rsid w:val="003F52A8"/>
    <w:rsid w:val="00412C4C"/>
    <w:rsid w:val="00423DDB"/>
    <w:rsid w:val="00424D22"/>
    <w:rsid w:val="00426E31"/>
    <w:rsid w:val="00427475"/>
    <w:rsid w:val="0043580E"/>
    <w:rsid w:val="00435F0C"/>
    <w:rsid w:val="00437B39"/>
    <w:rsid w:val="00450958"/>
    <w:rsid w:val="004524FF"/>
    <w:rsid w:val="00465E64"/>
    <w:rsid w:val="00467599"/>
    <w:rsid w:val="00470B1F"/>
    <w:rsid w:val="00475631"/>
    <w:rsid w:val="0047683B"/>
    <w:rsid w:val="00480AAA"/>
    <w:rsid w:val="00484628"/>
    <w:rsid w:val="00492366"/>
    <w:rsid w:val="004A51DE"/>
    <w:rsid w:val="004B5BD6"/>
    <w:rsid w:val="004B6A8C"/>
    <w:rsid w:val="004C0D2A"/>
    <w:rsid w:val="004C2683"/>
    <w:rsid w:val="004C7A9C"/>
    <w:rsid w:val="004D0F05"/>
    <w:rsid w:val="004D2955"/>
    <w:rsid w:val="004D516C"/>
    <w:rsid w:val="004D54D4"/>
    <w:rsid w:val="004E2F75"/>
    <w:rsid w:val="004E43F0"/>
    <w:rsid w:val="004E7AE6"/>
    <w:rsid w:val="004F04D1"/>
    <w:rsid w:val="004F0E77"/>
    <w:rsid w:val="004F1901"/>
    <w:rsid w:val="004F207F"/>
    <w:rsid w:val="005040B7"/>
    <w:rsid w:val="005057EA"/>
    <w:rsid w:val="005059EB"/>
    <w:rsid w:val="0051001F"/>
    <w:rsid w:val="00511A45"/>
    <w:rsid w:val="00516F00"/>
    <w:rsid w:val="00533BBA"/>
    <w:rsid w:val="00541558"/>
    <w:rsid w:val="00544981"/>
    <w:rsid w:val="005460EF"/>
    <w:rsid w:val="00546D1E"/>
    <w:rsid w:val="00556266"/>
    <w:rsid w:val="00557ADC"/>
    <w:rsid w:val="00560A3B"/>
    <w:rsid w:val="00563F59"/>
    <w:rsid w:val="00566451"/>
    <w:rsid w:val="005665BF"/>
    <w:rsid w:val="005710A3"/>
    <w:rsid w:val="0057398C"/>
    <w:rsid w:val="00582EA5"/>
    <w:rsid w:val="005A0DE6"/>
    <w:rsid w:val="005A4001"/>
    <w:rsid w:val="005A43AB"/>
    <w:rsid w:val="005B05A0"/>
    <w:rsid w:val="005B7318"/>
    <w:rsid w:val="005B7D59"/>
    <w:rsid w:val="005C5B0E"/>
    <w:rsid w:val="005C7E32"/>
    <w:rsid w:val="005D3D7F"/>
    <w:rsid w:val="005F1FDF"/>
    <w:rsid w:val="005F7F63"/>
    <w:rsid w:val="0060166E"/>
    <w:rsid w:val="0062284D"/>
    <w:rsid w:val="00627D54"/>
    <w:rsid w:val="0063424E"/>
    <w:rsid w:val="00646DA5"/>
    <w:rsid w:val="00650B3B"/>
    <w:rsid w:val="006577D4"/>
    <w:rsid w:val="00660717"/>
    <w:rsid w:val="00670211"/>
    <w:rsid w:val="00670E06"/>
    <w:rsid w:val="0067124A"/>
    <w:rsid w:val="00677608"/>
    <w:rsid w:val="0069136A"/>
    <w:rsid w:val="006A71CA"/>
    <w:rsid w:val="006B4CAB"/>
    <w:rsid w:val="006C7124"/>
    <w:rsid w:val="006E259C"/>
    <w:rsid w:val="006E37FA"/>
    <w:rsid w:val="006E6658"/>
    <w:rsid w:val="006F07EC"/>
    <w:rsid w:val="006F64D5"/>
    <w:rsid w:val="00703DA4"/>
    <w:rsid w:val="00706262"/>
    <w:rsid w:val="00707CE0"/>
    <w:rsid w:val="00710E88"/>
    <w:rsid w:val="00716FA3"/>
    <w:rsid w:val="00725D2C"/>
    <w:rsid w:val="00733C68"/>
    <w:rsid w:val="007416F4"/>
    <w:rsid w:val="0074231F"/>
    <w:rsid w:val="0076291A"/>
    <w:rsid w:val="00763657"/>
    <w:rsid w:val="00764B0E"/>
    <w:rsid w:val="0077146D"/>
    <w:rsid w:val="007B027B"/>
    <w:rsid w:val="007B2945"/>
    <w:rsid w:val="007B2EDA"/>
    <w:rsid w:val="007B6682"/>
    <w:rsid w:val="007B6F40"/>
    <w:rsid w:val="007C38E2"/>
    <w:rsid w:val="007D19AE"/>
    <w:rsid w:val="007D3C28"/>
    <w:rsid w:val="007D4A11"/>
    <w:rsid w:val="007F302C"/>
    <w:rsid w:val="007F3B86"/>
    <w:rsid w:val="007F4670"/>
    <w:rsid w:val="007F4950"/>
    <w:rsid w:val="007F6556"/>
    <w:rsid w:val="008020A2"/>
    <w:rsid w:val="0080291B"/>
    <w:rsid w:val="00816E1B"/>
    <w:rsid w:val="008266B9"/>
    <w:rsid w:val="008340E1"/>
    <w:rsid w:val="00835E57"/>
    <w:rsid w:val="00855E3A"/>
    <w:rsid w:val="00865B1B"/>
    <w:rsid w:val="008660C6"/>
    <w:rsid w:val="00866D1C"/>
    <w:rsid w:val="008862BD"/>
    <w:rsid w:val="00893A23"/>
    <w:rsid w:val="008948D1"/>
    <w:rsid w:val="008B0CE6"/>
    <w:rsid w:val="008C7A32"/>
    <w:rsid w:val="008D5770"/>
    <w:rsid w:val="008D5CB7"/>
    <w:rsid w:val="008D77B5"/>
    <w:rsid w:val="008E22F2"/>
    <w:rsid w:val="008E78FE"/>
    <w:rsid w:val="00904766"/>
    <w:rsid w:val="00906BE8"/>
    <w:rsid w:val="009215A6"/>
    <w:rsid w:val="00923CF2"/>
    <w:rsid w:val="00924DAB"/>
    <w:rsid w:val="00926917"/>
    <w:rsid w:val="00927DA3"/>
    <w:rsid w:val="009336FE"/>
    <w:rsid w:val="00937D04"/>
    <w:rsid w:val="0094042B"/>
    <w:rsid w:val="00953F35"/>
    <w:rsid w:val="009604F9"/>
    <w:rsid w:val="009716F7"/>
    <w:rsid w:val="009733FF"/>
    <w:rsid w:val="00985E6A"/>
    <w:rsid w:val="00992E40"/>
    <w:rsid w:val="00996920"/>
    <w:rsid w:val="009A01FD"/>
    <w:rsid w:val="009B396A"/>
    <w:rsid w:val="009D521A"/>
    <w:rsid w:val="009D69E0"/>
    <w:rsid w:val="009E49FE"/>
    <w:rsid w:val="00A02017"/>
    <w:rsid w:val="00A024C1"/>
    <w:rsid w:val="00A07B61"/>
    <w:rsid w:val="00A15EDA"/>
    <w:rsid w:val="00A21719"/>
    <w:rsid w:val="00A5074A"/>
    <w:rsid w:val="00A54662"/>
    <w:rsid w:val="00A5688A"/>
    <w:rsid w:val="00A60176"/>
    <w:rsid w:val="00A64EAD"/>
    <w:rsid w:val="00A677F4"/>
    <w:rsid w:val="00A844DD"/>
    <w:rsid w:val="00A8699A"/>
    <w:rsid w:val="00A9036E"/>
    <w:rsid w:val="00A92445"/>
    <w:rsid w:val="00A94738"/>
    <w:rsid w:val="00A9509D"/>
    <w:rsid w:val="00AA3FFA"/>
    <w:rsid w:val="00AA558A"/>
    <w:rsid w:val="00AB3BAA"/>
    <w:rsid w:val="00AB4534"/>
    <w:rsid w:val="00AC5E4B"/>
    <w:rsid w:val="00AC72D1"/>
    <w:rsid w:val="00AC74CC"/>
    <w:rsid w:val="00AC7C7F"/>
    <w:rsid w:val="00AC7DB0"/>
    <w:rsid w:val="00AC7EA2"/>
    <w:rsid w:val="00AD5806"/>
    <w:rsid w:val="00AE15B4"/>
    <w:rsid w:val="00AE61C9"/>
    <w:rsid w:val="00AE7E7A"/>
    <w:rsid w:val="00AF07B1"/>
    <w:rsid w:val="00AF3B40"/>
    <w:rsid w:val="00B01079"/>
    <w:rsid w:val="00B062D4"/>
    <w:rsid w:val="00B11254"/>
    <w:rsid w:val="00B117B2"/>
    <w:rsid w:val="00B12751"/>
    <w:rsid w:val="00B14FD2"/>
    <w:rsid w:val="00B230F3"/>
    <w:rsid w:val="00B25258"/>
    <w:rsid w:val="00B27475"/>
    <w:rsid w:val="00B32CA4"/>
    <w:rsid w:val="00B43232"/>
    <w:rsid w:val="00B44BB5"/>
    <w:rsid w:val="00B44C8E"/>
    <w:rsid w:val="00B50E03"/>
    <w:rsid w:val="00B51267"/>
    <w:rsid w:val="00B5353B"/>
    <w:rsid w:val="00B572A2"/>
    <w:rsid w:val="00B674C8"/>
    <w:rsid w:val="00B723B5"/>
    <w:rsid w:val="00B72548"/>
    <w:rsid w:val="00B83182"/>
    <w:rsid w:val="00B93D8F"/>
    <w:rsid w:val="00BA7A3D"/>
    <w:rsid w:val="00BC1BBA"/>
    <w:rsid w:val="00BD3587"/>
    <w:rsid w:val="00C05D42"/>
    <w:rsid w:val="00C15C40"/>
    <w:rsid w:val="00C21667"/>
    <w:rsid w:val="00C221D4"/>
    <w:rsid w:val="00C316F5"/>
    <w:rsid w:val="00C340E2"/>
    <w:rsid w:val="00C34965"/>
    <w:rsid w:val="00C5035C"/>
    <w:rsid w:val="00C54B3C"/>
    <w:rsid w:val="00C54F17"/>
    <w:rsid w:val="00C603CD"/>
    <w:rsid w:val="00C62F81"/>
    <w:rsid w:val="00C65252"/>
    <w:rsid w:val="00C67659"/>
    <w:rsid w:val="00C679E7"/>
    <w:rsid w:val="00C80401"/>
    <w:rsid w:val="00C82A97"/>
    <w:rsid w:val="00C8332F"/>
    <w:rsid w:val="00C84D21"/>
    <w:rsid w:val="00CA1DBB"/>
    <w:rsid w:val="00CA42BD"/>
    <w:rsid w:val="00CA45F1"/>
    <w:rsid w:val="00CA5B7F"/>
    <w:rsid w:val="00CB35F8"/>
    <w:rsid w:val="00CB637F"/>
    <w:rsid w:val="00CC7429"/>
    <w:rsid w:val="00CD013D"/>
    <w:rsid w:val="00CD3158"/>
    <w:rsid w:val="00CD5BB3"/>
    <w:rsid w:val="00CE6D95"/>
    <w:rsid w:val="00D052A5"/>
    <w:rsid w:val="00D05D49"/>
    <w:rsid w:val="00D07B1B"/>
    <w:rsid w:val="00D13E62"/>
    <w:rsid w:val="00D15731"/>
    <w:rsid w:val="00D20F28"/>
    <w:rsid w:val="00D32F70"/>
    <w:rsid w:val="00D34222"/>
    <w:rsid w:val="00D345A6"/>
    <w:rsid w:val="00D37D0D"/>
    <w:rsid w:val="00D409ED"/>
    <w:rsid w:val="00D43816"/>
    <w:rsid w:val="00D45B7B"/>
    <w:rsid w:val="00D50C3C"/>
    <w:rsid w:val="00D51FD4"/>
    <w:rsid w:val="00D5643B"/>
    <w:rsid w:val="00D63C7D"/>
    <w:rsid w:val="00D70517"/>
    <w:rsid w:val="00D71617"/>
    <w:rsid w:val="00D7255C"/>
    <w:rsid w:val="00D82830"/>
    <w:rsid w:val="00D843E7"/>
    <w:rsid w:val="00D878BA"/>
    <w:rsid w:val="00D94659"/>
    <w:rsid w:val="00DA6E4A"/>
    <w:rsid w:val="00DB647A"/>
    <w:rsid w:val="00DC5D00"/>
    <w:rsid w:val="00DD6308"/>
    <w:rsid w:val="00DE2D25"/>
    <w:rsid w:val="00DF32EE"/>
    <w:rsid w:val="00E06879"/>
    <w:rsid w:val="00E1687E"/>
    <w:rsid w:val="00E16C33"/>
    <w:rsid w:val="00E31C79"/>
    <w:rsid w:val="00E37318"/>
    <w:rsid w:val="00E43D00"/>
    <w:rsid w:val="00E44341"/>
    <w:rsid w:val="00E45428"/>
    <w:rsid w:val="00E57AEC"/>
    <w:rsid w:val="00E77CA4"/>
    <w:rsid w:val="00E83FF8"/>
    <w:rsid w:val="00EB4744"/>
    <w:rsid w:val="00EB6F61"/>
    <w:rsid w:val="00ED18E3"/>
    <w:rsid w:val="00ED4FBC"/>
    <w:rsid w:val="00ED7379"/>
    <w:rsid w:val="00EE2A02"/>
    <w:rsid w:val="00EE2E32"/>
    <w:rsid w:val="00EE7564"/>
    <w:rsid w:val="00EF2F3E"/>
    <w:rsid w:val="00EF3769"/>
    <w:rsid w:val="00F01E79"/>
    <w:rsid w:val="00F13162"/>
    <w:rsid w:val="00F176E5"/>
    <w:rsid w:val="00F22AB0"/>
    <w:rsid w:val="00F23D0B"/>
    <w:rsid w:val="00F360BF"/>
    <w:rsid w:val="00F41F4E"/>
    <w:rsid w:val="00F43A02"/>
    <w:rsid w:val="00F440C7"/>
    <w:rsid w:val="00F45FB4"/>
    <w:rsid w:val="00F50FE6"/>
    <w:rsid w:val="00F53C92"/>
    <w:rsid w:val="00F53E62"/>
    <w:rsid w:val="00F540FC"/>
    <w:rsid w:val="00F70154"/>
    <w:rsid w:val="00F75BDA"/>
    <w:rsid w:val="00F901A2"/>
    <w:rsid w:val="00FA26F7"/>
    <w:rsid w:val="00FA5E78"/>
    <w:rsid w:val="00FA5F35"/>
    <w:rsid w:val="00FB35A4"/>
    <w:rsid w:val="00FB54EF"/>
    <w:rsid w:val="00FC26BC"/>
    <w:rsid w:val="00FD2ABE"/>
    <w:rsid w:val="00FE05FA"/>
    <w:rsid w:val="00FE2728"/>
    <w:rsid w:val="00FE4B51"/>
    <w:rsid w:val="00FF516C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6C"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516C"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0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C05D42"/>
    <w:pPr>
      <w:keepNext/>
      <w:jc w:val="both"/>
      <w:outlineLvl w:val="7"/>
    </w:pPr>
    <w:rPr>
      <w:rFonts w:ascii="Times New Roman" w:hAnsi="Times New Roman"/>
      <w:b/>
      <w:bCs/>
      <w:sz w:val="28"/>
      <w:szCs w:val="20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516C"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98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77146D"/>
    <w:rPr>
      <w:b/>
      <w:bCs/>
    </w:rPr>
  </w:style>
  <w:style w:type="paragraph" w:customStyle="1" w:styleId="m5389933509674566409size-15">
    <w:name w:val="m_5389933509674566409size-15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317E6F"/>
    <w:rPr>
      <w:i/>
      <w:iCs/>
    </w:rPr>
  </w:style>
  <w:style w:type="paragraph" w:customStyle="1" w:styleId="m5389933509674566409size-12">
    <w:name w:val="m_5389933509674566409size-12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ms">
    <w:name w:val="ams"/>
    <w:rsid w:val="00317E6F"/>
  </w:style>
  <w:style w:type="character" w:customStyle="1" w:styleId="l8">
    <w:name w:val="l8"/>
    <w:rsid w:val="00317E6F"/>
  </w:style>
  <w:style w:type="paragraph" w:customStyle="1" w:styleId="m-7881129101411577471xmsonormal">
    <w:name w:val="m_-7881129101411577471x_msonormal"/>
    <w:basedOn w:val="Normal"/>
    <w:rsid w:val="008D5CB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E1687E"/>
    <w:rPr>
      <w:color w:val="808080"/>
      <w:shd w:val="clear" w:color="auto" w:fill="E6E6E6"/>
    </w:rPr>
  </w:style>
  <w:style w:type="character" w:customStyle="1" w:styleId="Heading8Char">
    <w:name w:val="Heading 8 Char"/>
    <w:link w:val="Heading8"/>
    <w:rsid w:val="00C05D42"/>
    <w:rPr>
      <w:b/>
      <w:bCs/>
      <w:sz w:val="28"/>
      <w:u w:val="single"/>
      <w:lang w:val="cy-GB" w:eastAsia="en-US"/>
    </w:rPr>
  </w:style>
  <w:style w:type="paragraph" w:styleId="Header">
    <w:name w:val="header"/>
    <w:basedOn w:val="Normal"/>
    <w:link w:val="HeaderChar"/>
    <w:rsid w:val="00C05D42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cy-GB"/>
    </w:rPr>
  </w:style>
  <w:style w:type="character" w:customStyle="1" w:styleId="HeaderChar">
    <w:name w:val="Header Char"/>
    <w:link w:val="Header"/>
    <w:rsid w:val="00C05D42"/>
    <w:rPr>
      <w:lang w:val="cy-GB" w:eastAsia="en-US"/>
    </w:rPr>
  </w:style>
  <w:style w:type="paragraph" w:styleId="BodyText3">
    <w:name w:val="Body Text 3"/>
    <w:basedOn w:val="Normal"/>
    <w:link w:val="BodyText3Char"/>
    <w:rsid w:val="00C05D42"/>
    <w:pPr>
      <w:jc w:val="both"/>
    </w:pPr>
    <w:rPr>
      <w:rFonts w:ascii="Times New Roman" w:hAnsi="Times New Roman"/>
      <w:szCs w:val="20"/>
      <w:lang w:val="cy-GB"/>
    </w:rPr>
  </w:style>
  <w:style w:type="character" w:customStyle="1" w:styleId="BodyText3Char">
    <w:name w:val="Body Text 3 Char"/>
    <w:link w:val="BodyText3"/>
    <w:rsid w:val="00C05D42"/>
    <w:rPr>
      <w:sz w:val="24"/>
      <w:lang w:val="cy-GB" w:eastAsia="en-US"/>
    </w:rPr>
  </w:style>
  <w:style w:type="paragraph" w:styleId="BodyTextIndent3">
    <w:name w:val="Body Text Indent 3"/>
    <w:basedOn w:val="Normal"/>
    <w:link w:val="BodyTextIndent3Char"/>
    <w:rsid w:val="00C05D42"/>
    <w:pPr>
      <w:ind w:left="720" w:hanging="720"/>
      <w:jc w:val="both"/>
    </w:pPr>
    <w:rPr>
      <w:rFonts w:ascii="Times New Roman" w:hAnsi="Times New Roman"/>
      <w:szCs w:val="20"/>
      <w:lang w:val="cy-GB"/>
    </w:rPr>
  </w:style>
  <w:style w:type="character" w:customStyle="1" w:styleId="BodyTextIndent3Char">
    <w:name w:val="Body Text Indent 3 Char"/>
    <w:link w:val="BodyTextIndent3"/>
    <w:rsid w:val="00C05D42"/>
    <w:rPr>
      <w:sz w:val="24"/>
      <w:lang w:val="cy-GB" w:eastAsia="en-US"/>
    </w:rPr>
  </w:style>
  <w:style w:type="paragraph" w:styleId="BodyTextIndent2">
    <w:name w:val="Body Text Indent 2"/>
    <w:basedOn w:val="Normal"/>
    <w:link w:val="BodyTextIndent2Char"/>
    <w:rsid w:val="00C05D42"/>
    <w:pPr>
      <w:ind w:left="720" w:hanging="720"/>
      <w:jc w:val="both"/>
    </w:pPr>
    <w:rPr>
      <w:rFonts w:ascii="Times New Roman" w:hAnsi="Times New Roman"/>
      <w:b/>
      <w:szCs w:val="20"/>
      <w:lang w:val="cy-GB"/>
    </w:rPr>
  </w:style>
  <w:style w:type="character" w:customStyle="1" w:styleId="BodyTextIndent2Char">
    <w:name w:val="Body Text Indent 2 Char"/>
    <w:link w:val="BodyTextIndent2"/>
    <w:rsid w:val="00C05D42"/>
    <w:rPr>
      <w:b/>
      <w:sz w:val="24"/>
      <w:lang w:val="cy-GB" w:eastAsia="en-US"/>
    </w:rPr>
  </w:style>
  <w:style w:type="paragraph" w:styleId="BodyText">
    <w:name w:val="Body Text"/>
    <w:basedOn w:val="Normal"/>
    <w:link w:val="BodyTextChar"/>
    <w:rsid w:val="00C05D42"/>
    <w:pPr>
      <w:tabs>
        <w:tab w:val="left" w:pos="1440"/>
      </w:tabs>
      <w:jc w:val="both"/>
    </w:pPr>
    <w:rPr>
      <w:rFonts w:ascii="Times New Roman" w:hAnsi="Times New Roman"/>
      <w:sz w:val="22"/>
      <w:lang w:val="cy-GB"/>
    </w:rPr>
  </w:style>
  <w:style w:type="character" w:customStyle="1" w:styleId="BodyTextChar">
    <w:name w:val="Body Text Char"/>
    <w:link w:val="BodyText"/>
    <w:rsid w:val="00C05D42"/>
    <w:rPr>
      <w:sz w:val="22"/>
      <w:szCs w:val="24"/>
      <w:lang w:val="cy-GB" w:eastAsia="en-US"/>
    </w:rPr>
  </w:style>
  <w:style w:type="paragraph" w:styleId="ListParagraph">
    <w:name w:val="List Paragraph"/>
    <w:basedOn w:val="Normal"/>
    <w:uiPriority w:val="34"/>
    <w:qFormat/>
    <w:rsid w:val="00C05D42"/>
    <w:pPr>
      <w:ind w:left="720"/>
    </w:pPr>
    <w:rPr>
      <w:rFonts w:ascii="Times New Roman" w:hAnsi="Times New Roman"/>
      <w:sz w:val="22"/>
      <w:lang w:val="cy-GB"/>
    </w:rPr>
  </w:style>
  <w:style w:type="paragraph" w:customStyle="1" w:styleId="m-2117743639430638233msolistparagraph">
    <w:name w:val="m_-2117743639430638233msolistparagraph"/>
    <w:basedOn w:val="Normal"/>
    <w:rsid w:val="00923C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3Char">
    <w:name w:val="Heading 3 Char"/>
    <w:link w:val="Heading3"/>
    <w:uiPriority w:val="9"/>
    <w:semiHidden/>
    <w:rsid w:val="000160B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qu">
    <w:name w:val="qu"/>
    <w:rsid w:val="000160BB"/>
  </w:style>
  <w:style w:type="character" w:customStyle="1" w:styleId="gd">
    <w:name w:val="gd"/>
    <w:rsid w:val="000160BB"/>
  </w:style>
  <w:style w:type="character" w:customStyle="1" w:styleId="g3">
    <w:name w:val="g3"/>
    <w:rsid w:val="000160BB"/>
  </w:style>
  <w:style w:type="character" w:customStyle="1" w:styleId="hb">
    <w:name w:val="hb"/>
    <w:rsid w:val="000160BB"/>
  </w:style>
  <w:style w:type="character" w:customStyle="1" w:styleId="g2">
    <w:name w:val="g2"/>
    <w:rsid w:val="000160BB"/>
  </w:style>
  <w:style w:type="paragraph" w:customStyle="1" w:styleId="m-3855391433717714799msolistparagraph">
    <w:name w:val="m_-3855391433717714799msolistparagraph"/>
    <w:basedOn w:val="Normal"/>
    <w:rsid w:val="008E78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m-3855391433717714799msohyperlink">
    <w:name w:val="m_-3855391433717714799msohyperlink"/>
    <w:basedOn w:val="DefaultParagraphFont"/>
    <w:rsid w:val="008E78FE"/>
  </w:style>
  <w:style w:type="paragraph" w:customStyle="1" w:styleId="m8342397944172543342msolistparagraph">
    <w:name w:val="m_8342397944172543342msolistparagraph"/>
    <w:basedOn w:val="Normal"/>
    <w:rsid w:val="002E5080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330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36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8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0932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531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Watkins</dc:creator>
  <cp:lastModifiedBy>ASUS</cp:lastModifiedBy>
  <cp:revision>9</cp:revision>
  <cp:lastPrinted>2019-07-31T07:59:00Z</cp:lastPrinted>
  <dcterms:created xsi:type="dcterms:W3CDTF">2020-01-24T09:41:00Z</dcterms:created>
  <dcterms:modified xsi:type="dcterms:W3CDTF">2020-01-28T19:33:00Z</dcterms:modified>
</cp:coreProperties>
</file>