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014B36" w14:textId="77777777" w:rsidR="00EE613C" w:rsidRDefault="00EE613C">
      <w:pPr>
        <w:tabs>
          <w:tab w:val="left" w:pos="567"/>
        </w:tabs>
        <w:ind w:left="567" w:right="826" w:hanging="567"/>
        <w:jc w:val="center"/>
        <w:rPr>
          <w:rFonts w:ascii="Arial" w:eastAsia="Arial" w:hAnsi="Arial" w:cs="Arial"/>
          <w:b/>
          <w:sz w:val="24"/>
          <w:szCs w:val="24"/>
          <w:u w:val="single"/>
        </w:rPr>
      </w:pPr>
    </w:p>
    <w:p w14:paraId="55AF0692" w14:textId="77777777" w:rsidR="009E30C2" w:rsidRDefault="009E30C2">
      <w:pPr>
        <w:tabs>
          <w:tab w:val="left" w:pos="567"/>
        </w:tabs>
        <w:ind w:left="567" w:right="826" w:hanging="567"/>
        <w:jc w:val="center"/>
        <w:rPr>
          <w:rFonts w:ascii="Arial" w:eastAsia="Arial" w:hAnsi="Arial" w:cs="Arial"/>
          <w:b/>
          <w:sz w:val="24"/>
          <w:szCs w:val="24"/>
          <w:u w:val="single"/>
        </w:rPr>
      </w:pPr>
    </w:p>
    <w:p w14:paraId="369BF278" w14:textId="77777777" w:rsidR="000F2B0E" w:rsidRDefault="000354A3">
      <w:pPr>
        <w:tabs>
          <w:tab w:val="left" w:pos="567"/>
        </w:tabs>
        <w:ind w:left="567" w:right="826" w:hanging="567"/>
        <w:jc w:val="center"/>
      </w:pPr>
      <w:r>
        <w:rPr>
          <w:rFonts w:ascii="Arial" w:eastAsia="Arial" w:hAnsi="Arial" w:cs="Arial"/>
          <w:b/>
          <w:sz w:val="24"/>
          <w:szCs w:val="24"/>
          <w:u w:val="single"/>
        </w:rPr>
        <w:t>CRYNANT COMMUNITY COUNCIL</w:t>
      </w:r>
    </w:p>
    <w:p w14:paraId="17B1C0DC" w14:textId="50B27D01" w:rsidR="000F2B0E" w:rsidRDefault="000354A3">
      <w:pPr>
        <w:ind w:right="826"/>
        <w:jc w:val="center"/>
        <w:rPr>
          <w:rFonts w:ascii="Arial" w:eastAsia="Arial" w:hAnsi="Arial" w:cs="Arial"/>
          <w:b/>
          <w:sz w:val="24"/>
          <w:szCs w:val="24"/>
          <w:u w:val="single"/>
        </w:rPr>
      </w:pPr>
      <w:r>
        <w:rPr>
          <w:rFonts w:ascii="Arial" w:eastAsia="Arial" w:hAnsi="Arial" w:cs="Arial"/>
          <w:b/>
          <w:sz w:val="24"/>
          <w:szCs w:val="24"/>
          <w:u w:val="single"/>
        </w:rPr>
        <w:t xml:space="preserve">Minutes of the </w:t>
      </w:r>
      <w:r w:rsidR="00BF04DC">
        <w:rPr>
          <w:rFonts w:ascii="Arial" w:eastAsia="Arial" w:hAnsi="Arial" w:cs="Arial"/>
          <w:b/>
          <w:sz w:val="24"/>
          <w:szCs w:val="24"/>
          <w:u w:val="single"/>
        </w:rPr>
        <w:t>Finance</w:t>
      </w:r>
      <w:r>
        <w:rPr>
          <w:rFonts w:ascii="Arial" w:eastAsia="Arial" w:hAnsi="Arial" w:cs="Arial"/>
          <w:b/>
          <w:sz w:val="24"/>
          <w:szCs w:val="24"/>
          <w:u w:val="single"/>
        </w:rPr>
        <w:t xml:space="preserve"> Meeting held on </w:t>
      </w:r>
      <w:r w:rsidR="00E844C8">
        <w:rPr>
          <w:rFonts w:ascii="Arial" w:eastAsia="Arial" w:hAnsi="Arial" w:cs="Arial"/>
          <w:b/>
          <w:sz w:val="24"/>
          <w:szCs w:val="24"/>
          <w:u w:val="single"/>
        </w:rPr>
        <w:t>1</w:t>
      </w:r>
      <w:r w:rsidR="00CD1A46">
        <w:rPr>
          <w:rFonts w:ascii="Arial" w:eastAsia="Arial" w:hAnsi="Arial" w:cs="Arial"/>
          <w:b/>
          <w:sz w:val="24"/>
          <w:szCs w:val="24"/>
          <w:u w:val="single"/>
        </w:rPr>
        <w:t>2</w:t>
      </w:r>
      <w:r w:rsidR="00E844C8">
        <w:rPr>
          <w:rFonts w:ascii="Arial" w:eastAsia="Arial" w:hAnsi="Arial" w:cs="Arial"/>
          <w:b/>
          <w:sz w:val="24"/>
          <w:szCs w:val="24"/>
          <w:u w:val="single"/>
        </w:rPr>
        <w:t>/1</w:t>
      </w:r>
      <w:r w:rsidR="00CD1A46">
        <w:rPr>
          <w:rFonts w:ascii="Arial" w:eastAsia="Arial" w:hAnsi="Arial" w:cs="Arial"/>
          <w:b/>
          <w:sz w:val="24"/>
          <w:szCs w:val="24"/>
          <w:u w:val="single"/>
        </w:rPr>
        <w:t>2</w:t>
      </w:r>
      <w:r w:rsidR="00B44EF0">
        <w:rPr>
          <w:rFonts w:ascii="Arial" w:eastAsia="Arial" w:hAnsi="Arial" w:cs="Arial"/>
          <w:b/>
          <w:sz w:val="24"/>
          <w:szCs w:val="24"/>
          <w:u w:val="single"/>
        </w:rPr>
        <w:t>/2017</w:t>
      </w:r>
    </w:p>
    <w:p w14:paraId="1940748B" w14:textId="77777777" w:rsidR="00B16DBF" w:rsidRDefault="00B16DBF">
      <w:pPr>
        <w:ind w:right="826"/>
        <w:jc w:val="center"/>
      </w:pPr>
    </w:p>
    <w:p w14:paraId="58C3A9F3" w14:textId="77777777" w:rsidR="000F2B0E" w:rsidRDefault="000F2B0E">
      <w:pPr>
        <w:ind w:right="826"/>
        <w:jc w:val="both"/>
      </w:pPr>
    </w:p>
    <w:p w14:paraId="655BA49E" w14:textId="46E590DB" w:rsidR="000F2B0E" w:rsidRPr="00B53A9A" w:rsidRDefault="00B44EF0" w:rsidP="00B53A9A">
      <w:pPr>
        <w:tabs>
          <w:tab w:val="left" w:pos="567"/>
        </w:tabs>
        <w:ind w:right="826"/>
        <w:jc w:val="both"/>
      </w:pPr>
      <w:r>
        <w:rPr>
          <w:rFonts w:ascii="Arial" w:eastAsia="Arial" w:hAnsi="Arial" w:cs="Arial"/>
          <w:b/>
          <w:sz w:val="24"/>
          <w:szCs w:val="24"/>
          <w:u w:val="single"/>
        </w:rPr>
        <w:t>1.</w:t>
      </w:r>
      <w:r w:rsidR="00E844C8">
        <w:rPr>
          <w:rFonts w:ascii="Arial" w:eastAsia="Arial" w:hAnsi="Arial" w:cs="Arial"/>
          <w:b/>
          <w:sz w:val="24"/>
          <w:szCs w:val="24"/>
          <w:u w:val="single"/>
        </w:rPr>
        <w:t xml:space="preserve"> </w:t>
      </w:r>
      <w:r>
        <w:rPr>
          <w:rFonts w:ascii="Arial" w:eastAsia="Arial" w:hAnsi="Arial" w:cs="Arial"/>
          <w:b/>
          <w:sz w:val="24"/>
          <w:szCs w:val="24"/>
          <w:u w:val="single"/>
        </w:rPr>
        <w:t>A</w:t>
      </w:r>
      <w:r w:rsidR="00B16DBF">
        <w:rPr>
          <w:rFonts w:ascii="Arial" w:eastAsia="Arial" w:hAnsi="Arial" w:cs="Arial"/>
          <w:b/>
          <w:sz w:val="24"/>
          <w:szCs w:val="24"/>
          <w:u w:val="single"/>
        </w:rPr>
        <w:t>TTENDANCE</w:t>
      </w:r>
      <w:r>
        <w:rPr>
          <w:rFonts w:ascii="Arial" w:eastAsia="Arial" w:hAnsi="Arial" w:cs="Arial"/>
          <w:sz w:val="24"/>
          <w:szCs w:val="24"/>
        </w:rPr>
        <w:tab/>
      </w:r>
      <w:r w:rsidR="00B53A9A">
        <w:rPr>
          <w:rFonts w:ascii="Arial" w:eastAsia="Arial" w:hAnsi="Arial" w:cs="Arial"/>
          <w:sz w:val="24"/>
          <w:szCs w:val="24"/>
        </w:rPr>
        <w:tab/>
      </w:r>
      <w:r w:rsidR="00E844C8">
        <w:rPr>
          <w:rFonts w:ascii="Arial" w:eastAsia="Arial" w:hAnsi="Arial" w:cs="Arial"/>
          <w:sz w:val="24"/>
          <w:szCs w:val="24"/>
        </w:rPr>
        <w:t xml:space="preserve">Cllr. </w:t>
      </w:r>
      <w:r w:rsidR="002C1072">
        <w:rPr>
          <w:rFonts w:ascii="Arial" w:eastAsia="Arial" w:hAnsi="Arial" w:cs="Arial"/>
          <w:sz w:val="24"/>
          <w:szCs w:val="24"/>
        </w:rPr>
        <w:t>P. Wood</w:t>
      </w:r>
      <w:r w:rsidR="00E844C8">
        <w:rPr>
          <w:rFonts w:ascii="Arial" w:eastAsia="Arial" w:hAnsi="Arial" w:cs="Arial"/>
          <w:sz w:val="24"/>
          <w:szCs w:val="24"/>
        </w:rPr>
        <w:tab/>
      </w:r>
      <w:r w:rsidR="00B53A9A">
        <w:rPr>
          <w:rFonts w:ascii="Arial" w:eastAsia="Arial" w:hAnsi="Arial" w:cs="Arial"/>
          <w:sz w:val="24"/>
          <w:szCs w:val="24"/>
        </w:rPr>
        <w:tab/>
      </w:r>
      <w:r w:rsidR="00B53A9A">
        <w:rPr>
          <w:rFonts w:ascii="Arial" w:eastAsia="Arial" w:hAnsi="Arial" w:cs="Arial"/>
          <w:b/>
          <w:sz w:val="24"/>
          <w:szCs w:val="24"/>
          <w:u w:val="single"/>
        </w:rPr>
        <w:t xml:space="preserve">APOLOGIES   </w:t>
      </w:r>
      <w:r w:rsidR="00E844C8">
        <w:rPr>
          <w:rFonts w:ascii="Arial" w:eastAsia="Arial" w:hAnsi="Arial" w:cs="Arial"/>
          <w:sz w:val="24"/>
          <w:szCs w:val="24"/>
        </w:rPr>
        <w:t xml:space="preserve"> </w:t>
      </w:r>
    </w:p>
    <w:p w14:paraId="07C73D55" w14:textId="70396E37" w:rsidR="00E844C8" w:rsidRDefault="00B53A9A">
      <w:pPr>
        <w:tabs>
          <w:tab w:val="left" w:pos="567"/>
          <w:tab w:val="left" w:pos="3686"/>
        </w:tabs>
        <w:ind w:left="567" w:right="826"/>
        <w:jc w:val="both"/>
        <w:rPr>
          <w:rFonts w:ascii="Arial" w:eastAsia="Arial" w:hAnsi="Arial" w:cs="Arial"/>
          <w:sz w:val="24"/>
          <w:szCs w:val="24"/>
        </w:rPr>
      </w:pPr>
      <w:r>
        <w:rPr>
          <w:rFonts w:ascii="Arial" w:eastAsia="Arial" w:hAnsi="Arial" w:cs="Arial"/>
          <w:sz w:val="24"/>
          <w:szCs w:val="24"/>
        </w:rPr>
        <w:t xml:space="preserve">                                   </w:t>
      </w:r>
      <w:r w:rsidR="00B44EF0">
        <w:rPr>
          <w:rFonts w:ascii="Arial" w:eastAsia="Arial" w:hAnsi="Arial" w:cs="Arial"/>
          <w:sz w:val="24"/>
          <w:szCs w:val="24"/>
        </w:rPr>
        <w:t xml:space="preserve">Cllr. P. </w:t>
      </w:r>
      <w:proofErr w:type="spellStart"/>
      <w:r w:rsidR="00B44EF0">
        <w:rPr>
          <w:rFonts w:ascii="Arial" w:eastAsia="Arial" w:hAnsi="Arial" w:cs="Arial"/>
          <w:sz w:val="24"/>
          <w:szCs w:val="24"/>
        </w:rPr>
        <w:t>Shopland</w:t>
      </w:r>
      <w:proofErr w:type="spellEnd"/>
    </w:p>
    <w:p w14:paraId="6646263E" w14:textId="17525FE7" w:rsidR="002C1072" w:rsidRDefault="002C1072">
      <w:pPr>
        <w:tabs>
          <w:tab w:val="left" w:pos="567"/>
          <w:tab w:val="left" w:pos="3686"/>
        </w:tabs>
        <w:ind w:left="567" w:right="826"/>
        <w:jc w:val="both"/>
        <w:rPr>
          <w:rFonts w:ascii="Arial" w:eastAsia="Arial" w:hAnsi="Arial" w:cs="Arial"/>
          <w:sz w:val="24"/>
          <w:szCs w:val="24"/>
        </w:rPr>
      </w:pPr>
      <w:r>
        <w:rPr>
          <w:rFonts w:ascii="Arial" w:eastAsia="Arial" w:hAnsi="Arial" w:cs="Arial"/>
          <w:sz w:val="24"/>
          <w:szCs w:val="24"/>
        </w:rPr>
        <w:t xml:space="preserve">                                   Cllr. A. Hart</w:t>
      </w:r>
      <w:r>
        <w:rPr>
          <w:rFonts w:ascii="Arial" w:eastAsia="Arial" w:hAnsi="Arial" w:cs="Arial"/>
          <w:sz w:val="24"/>
          <w:szCs w:val="24"/>
        </w:rPr>
        <w:tab/>
      </w:r>
    </w:p>
    <w:p w14:paraId="0E78B319" w14:textId="68BED3C4" w:rsidR="002C1072" w:rsidRDefault="00E844C8" w:rsidP="00E844C8">
      <w:pPr>
        <w:tabs>
          <w:tab w:val="left" w:pos="567"/>
          <w:tab w:val="left" w:pos="3686"/>
        </w:tabs>
        <w:ind w:right="826"/>
        <w:jc w:val="both"/>
        <w:rPr>
          <w:rFonts w:ascii="Arial" w:eastAsia="Arial" w:hAnsi="Arial" w:cs="Arial"/>
          <w:sz w:val="24"/>
          <w:szCs w:val="24"/>
        </w:rPr>
      </w:pPr>
      <w:r>
        <w:rPr>
          <w:rFonts w:ascii="Arial" w:eastAsia="Arial" w:hAnsi="Arial" w:cs="Arial"/>
          <w:sz w:val="24"/>
          <w:szCs w:val="24"/>
        </w:rPr>
        <w:tab/>
        <w:t xml:space="preserve">                                   Cllr. </w:t>
      </w:r>
      <w:r w:rsidR="002C1072">
        <w:rPr>
          <w:rFonts w:ascii="Arial" w:eastAsia="Arial" w:hAnsi="Arial" w:cs="Arial"/>
          <w:sz w:val="24"/>
          <w:szCs w:val="24"/>
        </w:rPr>
        <w:t>R. Miles</w:t>
      </w:r>
      <w:r>
        <w:rPr>
          <w:rFonts w:ascii="Arial" w:eastAsia="Arial" w:hAnsi="Arial" w:cs="Arial"/>
          <w:sz w:val="24"/>
          <w:szCs w:val="24"/>
        </w:rPr>
        <w:tab/>
      </w:r>
      <w:r w:rsidR="002C1072">
        <w:rPr>
          <w:rFonts w:ascii="Arial" w:eastAsia="Arial" w:hAnsi="Arial" w:cs="Arial"/>
          <w:sz w:val="24"/>
          <w:szCs w:val="24"/>
        </w:rPr>
        <w:tab/>
      </w:r>
      <w:r w:rsidR="002C1072">
        <w:rPr>
          <w:rFonts w:ascii="Arial" w:eastAsia="Arial" w:hAnsi="Arial" w:cs="Arial"/>
          <w:sz w:val="24"/>
          <w:szCs w:val="24"/>
        </w:rPr>
        <w:tab/>
      </w:r>
      <w:r w:rsidR="002C1072">
        <w:rPr>
          <w:rFonts w:ascii="Arial" w:eastAsia="Arial" w:hAnsi="Arial" w:cs="Arial"/>
          <w:sz w:val="24"/>
          <w:szCs w:val="24"/>
        </w:rPr>
        <w:tab/>
      </w:r>
      <w:r w:rsidR="002C1072">
        <w:rPr>
          <w:rFonts w:ascii="Arial" w:eastAsia="Arial" w:hAnsi="Arial" w:cs="Arial"/>
          <w:sz w:val="24"/>
          <w:szCs w:val="24"/>
        </w:rPr>
        <w:tab/>
      </w:r>
      <w:r w:rsidR="002C1072">
        <w:rPr>
          <w:rFonts w:ascii="Arial" w:eastAsia="Arial" w:hAnsi="Arial" w:cs="Arial"/>
          <w:sz w:val="24"/>
          <w:szCs w:val="24"/>
        </w:rPr>
        <w:tab/>
      </w:r>
    </w:p>
    <w:p w14:paraId="72EE2D04" w14:textId="4E782080" w:rsidR="00B44EF0" w:rsidRDefault="00244176" w:rsidP="00E844C8">
      <w:pPr>
        <w:tabs>
          <w:tab w:val="left" w:pos="567"/>
          <w:tab w:val="left" w:pos="3686"/>
        </w:tabs>
        <w:ind w:right="826"/>
        <w:jc w:val="both"/>
        <w:rPr>
          <w:rFonts w:ascii="Arial" w:eastAsia="Arial" w:hAnsi="Arial" w:cs="Arial"/>
          <w:sz w:val="24"/>
          <w:szCs w:val="24"/>
        </w:rPr>
      </w:pPr>
      <w:r>
        <w:rPr>
          <w:rFonts w:ascii="Arial" w:eastAsia="Arial" w:hAnsi="Arial" w:cs="Arial"/>
          <w:sz w:val="24"/>
          <w:szCs w:val="24"/>
        </w:rPr>
        <w:t xml:space="preserve">                                           Clerk </w:t>
      </w:r>
      <w:proofErr w:type="spellStart"/>
      <w:proofErr w:type="gramStart"/>
      <w:r>
        <w:rPr>
          <w:rFonts w:ascii="Arial" w:eastAsia="Arial" w:hAnsi="Arial" w:cs="Arial"/>
          <w:sz w:val="24"/>
          <w:szCs w:val="24"/>
        </w:rPr>
        <w:t>H.Mortimer</w:t>
      </w:r>
      <w:proofErr w:type="spellEnd"/>
      <w:proofErr w:type="gramEnd"/>
      <w:r>
        <w:rPr>
          <w:rFonts w:ascii="Arial" w:eastAsia="Arial" w:hAnsi="Arial" w:cs="Arial"/>
          <w:sz w:val="24"/>
          <w:szCs w:val="24"/>
        </w:rPr>
        <w:t xml:space="preserve">   </w:t>
      </w:r>
      <w:r w:rsidR="00E844C8">
        <w:rPr>
          <w:rFonts w:ascii="Arial" w:eastAsia="Arial" w:hAnsi="Arial" w:cs="Arial"/>
          <w:sz w:val="24"/>
          <w:szCs w:val="24"/>
        </w:rPr>
        <w:tab/>
      </w:r>
      <w:r w:rsidR="00E844C8">
        <w:rPr>
          <w:rFonts w:ascii="Arial" w:eastAsia="Arial" w:hAnsi="Arial" w:cs="Arial"/>
          <w:sz w:val="24"/>
          <w:szCs w:val="24"/>
        </w:rPr>
        <w:tab/>
        <w:t xml:space="preserve">    </w:t>
      </w:r>
    </w:p>
    <w:p w14:paraId="3641F80D" w14:textId="77777777" w:rsidR="00B44EF0" w:rsidRDefault="00B44EF0">
      <w:pPr>
        <w:tabs>
          <w:tab w:val="left" w:pos="567"/>
          <w:tab w:val="left" w:pos="3686"/>
        </w:tabs>
        <w:ind w:left="567" w:right="826"/>
        <w:jc w:val="both"/>
        <w:rPr>
          <w:rFonts w:ascii="Arial" w:eastAsia="Arial" w:hAnsi="Arial" w:cs="Arial"/>
          <w:sz w:val="24"/>
          <w:szCs w:val="24"/>
        </w:rPr>
      </w:pPr>
    </w:p>
    <w:p w14:paraId="78A56EDC" w14:textId="77777777" w:rsidR="000F2B0E" w:rsidRDefault="000F2B0E">
      <w:pPr>
        <w:tabs>
          <w:tab w:val="left" w:pos="567"/>
          <w:tab w:val="left" w:pos="3686"/>
        </w:tabs>
        <w:ind w:left="567" w:right="826"/>
        <w:jc w:val="both"/>
      </w:pPr>
    </w:p>
    <w:p w14:paraId="7D9AE488" w14:textId="77777777" w:rsidR="000F2B0E" w:rsidRDefault="000354A3">
      <w:pPr>
        <w:tabs>
          <w:tab w:val="left" w:pos="567"/>
        </w:tabs>
        <w:ind w:right="826"/>
        <w:jc w:val="both"/>
        <w:rPr>
          <w:rFonts w:ascii="Arial" w:eastAsia="Arial" w:hAnsi="Arial" w:cs="Arial"/>
          <w:b/>
          <w:sz w:val="24"/>
          <w:szCs w:val="24"/>
          <w:u w:val="single"/>
        </w:rPr>
      </w:pPr>
      <w:r>
        <w:rPr>
          <w:rFonts w:ascii="Arial" w:eastAsia="Arial" w:hAnsi="Arial" w:cs="Arial"/>
          <w:b/>
          <w:sz w:val="24"/>
          <w:szCs w:val="24"/>
          <w:u w:val="single"/>
        </w:rPr>
        <w:t>2</w:t>
      </w:r>
      <w:r>
        <w:rPr>
          <w:rFonts w:ascii="Arial" w:eastAsia="Arial" w:hAnsi="Arial" w:cs="Arial"/>
          <w:sz w:val="24"/>
          <w:szCs w:val="24"/>
          <w:u w:val="single"/>
        </w:rPr>
        <w:t>.</w:t>
      </w:r>
      <w:r w:rsidR="00D22021">
        <w:rPr>
          <w:rFonts w:ascii="Arial" w:eastAsia="Arial" w:hAnsi="Arial" w:cs="Arial"/>
          <w:b/>
          <w:sz w:val="24"/>
          <w:szCs w:val="24"/>
          <w:u w:val="single"/>
        </w:rPr>
        <w:t>AGENDA</w:t>
      </w:r>
    </w:p>
    <w:p w14:paraId="3A3E23ED" w14:textId="77777777" w:rsidR="00DB4196" w:rsidRDefault="00DB4196">
      <w:pPr>
        <w:tabs>
          <w:tab w:val="left" w:pos="567"/>
        </w:tabs>
        <w:ind w:right="826"/>
        <w:jc w:val="both"/>
        <w:rPr>
          <w:rFonts w:ascii="Arial" w:eastAsia="Arial" w:hAnsi="Arial" w:cs="Arial"/>
          <w:b/>
          <w:sz w:val="24"/>
          <w:szCs w:val="24"/>
          <w:u w:val="single"/>
        </w:rPr>
      </w:pPr>
    </w:p>
    <w:p w14:paraId="7CF511F0" w14:textId="6A3F0276" w:rsidR="00DB4196" w:rsidRPr="00DB4196" w:rsidRDefault="00611670" w:rsidP="00A87B1A">
      <w:pPr>
        <w:pStyle w:val="ListParagraph"/>
        <w:numPr>
          <w:ilvl w:val="0"/>
          <w:numId w:val="4"/>
        </w:numPr>
        <w:tabs>
          <w:tab w:val="left" w:pos="567"/>
        </w:tabs>
        <w:ind w:right="826"/>
        <w:jc w:val="both"/>
      </w:pPr>
      <w:r>
        <w:rPr>
          <w:rFonts w:ascii="Arial" w:hAnsi="Arial" w:cs="Arial"/>
          <w:sz w:val="24"/>
          <w:szCs w:val="24"/>
        </w:rPr>
        <w:t>Rural Development Fund</w:t>
      </w:r>
      <w:r w:rsidR="00E844C8">
        <w:rPr>
          <w:rFonts w:ascii="Arial" w:hAnsi="Arial" w:cs="Arial"/>
          <w:sz w:val="24"/>
          <w:szCs w:val="24"/>
        </w:rPr>
        <w:t xml:space="preserve"> – Expression of Interest</w:t>
      </w:r>
      <w:r w:rsidR="00CD1A46">
        <w:rPr>
          <w:rFonts w:ascii="Arial" w:hAnsi="Arial" w:cs="Arial"/>
          <w:sz w:val="24"/>
          <w:szCs w:val="24"/>
        </w:rPr>
        <w:t>, successful.</w:t>
      </w:r>
    </w:p>
    <w:p w14:paraId="76C6A1D5" w14:textId="15B3F145" w:rsidR="00DB4196" w:rsidRPr="00B53A9A" w:rsidRDefault="00E844C8" w:rsidP="00CD1A46">
      <w:pPr>
        <w:pStyle w:val="ListParagraph"/>
        <w:numPr>
          <w:ilvl w:val="0"/>
          <w:numId w:val="4"/>
        </w:numPr>
        <w:tabs>
          <w:tab w:val="left" w:pos="567"/>
        </w:tabs>
        <w:ind w:right="826"/>
        <w:jc w:val="both"/>
      </w:pPr>
      <w:proofErr w:type="spellStart"/>
      <w:r w:rsidRPr="00CD1A46">
        <w:rPr>
          <w:rFonts w:ascii="Arial" w:hAnsi="Arial" w:cs="Arial"/>
          <w:sz w:val="24"/>
          <w:szCs w:val="24"/>
        </w:rPr>
        <w:t>Playdale</w:t>
      </w:r>
      <w:proofErr w:type="spellEnd"/>
      <w:r w:rsidR="00AA0062">
        <w:rPr>
          <w:rFonts w:ascii="Arial" w:hAnsi="Arial" w:cs="Arial"/>
          <w:sz w:val="24"/>
          <w:szCs w:val="24"/>
        </w:rPr>
        <w:t xml:space="preserve"> &amp; DNT Welding</w:t>
      </w:r>
      <w:r w:rsidRPr="00CD1A46">
        <w:rPr>
          <w:rFonts w:ascii="Arial" w:hAnsi="Arial" w:cs="Arial"/>
          <w:sz w:val="24"/>
          <w:szCs w:val="24"/>
        </w:rPr>
        <w:t xml:space="preserve"> – </w:t>
      </w:r>
      <w:r w:rsidR="00CD1A46" w:rsidRPr="00CD1A46">
        <w:rPr>
          <w:rFonts w:ascii="Arial" w:hAnsi="Arial" w:cs="Arial"/>
          <w:sz w:val="24"/>
          <w:szCs w:val="24"/>
        </w:rPr>
        <w:t>Completed repair work to playground</w:t>
      </w:r>
    </w:p>
    <w:p w14:paraId="3D3B5BEB" w14:textId="77777777" w:rsidR="00B53A9A" w:rsidRPr="00B53A9A" w:rsidRDefault="00B53A9A" w:rsidP="00A87B1A">
      <w:pPr>
        <w:pStyle w:val="ListParagraph"/>
        <w:numPr>
          <w:ilvl w:val="0"/>
          <w:numId w:val="4"/>
        </w:numPr>
        <w:tabs>
          <w:tab w:val="left" w:pos="567"/>
        </w:tabs>
        <w:ind w:right="826"/>
        <w:jc w:val="both"/>
      </w:pPr>
      <w:r>
        <w:rPr>
          <w:rFonts w:ascii="Arial" w:hAnsi="Arial" w:cs="Arial"/>
          <w:sz w:val="24"/>
          <w:szCs w:val="24"/>
        </w:rPr>
        <w:t>Internal auditor</w:t>
      </w:r>
      <w:r w:rsidR="00463037">
        <w:rPr>
          <w:rFonts w:ascii="Arial" w:hAnsi="Arial" w:cs="Arial"/>
          <w:sz w:val="24"/>
          <w:szCs w:val="24"/>
        </w:rPr>
        <w:t xml:space="preserve"> meeting</w:t>
      </w:r>
      <w:r>
        <w:rPr>
          <w:rFonts w:ascii="Arial" w:hAnsi="Arial" w:cs="Arial"/>
          <w:sz w:val="24"/>
          <w:szCs w:val="24"/>
        </w:rPr>
        <w:t xml:space="preserve"> – Interim audit</w:t>
      </w:r>
    </w:p>
    <w:p w14:paraId="294223CF" w14:textId="2CD071FF" w:rsidR="00B53A9A" w:rsidRPr="005E56D3" w:rsidRDefault="00CD1A46" w:rsidP="00A87B1A">
      <w:pPr>
        <w:pStyle w:val="ListParagraph"/>
        <w:numPr>
          <w:ilvl w:val="0"/>
          <w:numId w:val="4"/>
        </w:numPr>
        <w:tabs>
          <w:tab w:val="left" w:pos="567"/>
        </w:tabs>
        <w:ind w:right="826"/>
        <w:jc w:val="both"/>
      </w:pPr>
      <w:r>
        <w:rPr>
          <w:rFonts w:ascii="Arial" w:hAnsi="Arial" w:cs="Arial"/>
          <w:sz w:val="24"/>
          <w:szCs w:val="24"/>
        </w:rPr>
        <w:t>Budget and precept request 18/19</w:t>
      </w:r>
    </w:p>
    <w:p w14:paraId="53B21648" w14:textId="2B22293E" w:rsidR="005E56D3" w:rsidRPr="005E56D3" w:rsidRDefault="007D231B" w:rsidP="00A87B1A">
      <w:pPr>
        <w:pStyle w:val="ListParagraph"/>
        <w:numPr>
          <w:ilvl w:val="0"/>
          <w:numId w:val="4"/>
        </w:numPr>
        <w:tabs>
          <w:tab w:val="left" w:pos="567"/>
        </w:tabs>
        <w:ind w:right="826"/>
        <w:jc w:val="both"/>
        <w:rPr>
          <w:rFonts w:ascii="Arial" w:hAnsi="Arial" w:cs="Arial"/>
          <w:sz w:val="24"/>
          <w:szCs w:val="24"/>
        </w:rPr>
      </w:pPr>
      <w:r>
        <w:rPr>
          <w:rFonts w:ascii="Arial" w:hAnsi="Arial" w:cs="Arial"/>
          <w:sz w:val="24"/>
          <w:szCs w:val="24"/>
        </w:rPr>
        <w:t xml:space="preserve">New contracts </w:t>
      </w:r>
      <w:r w:rsidR="005E56D3" w:rsidRPr="005E56D3">
        <w:rPr>
          <w:rFonts w:ascii="Arial" w:hAnsi="Arial" w:cs="Arial"/>
          <w:sz w:val="24"/>
          <w:szCs w:val="24"/>
        </w:rPr>
        <w:t>Energy provider</w:t>
      </w:r>
      <w:r>
        <w:rPr>
          <w:rFonts w:ascii="Arial" w:hAnsi="Arial" w:cs="Arial"/>
          <w:sz w:val="24"/>
          <w:szCs w:val="24"/>
        </w:rPr>
        <w:t xml:space="preserve"> &amp; Ad- Hoc essential </w:t>
      </w:r>
      <w:proofErr w:type="spellStart"/>
      <w:r>
        <w:rPr>
          <w:rFonts w:ascii="Arial" w:hAnsi="Arial" w:cs="Arial"/>
          <w:sz w:val="24"/>
          <w:szCs w:val="24"/>
        </w:rPr>
        <w:t>maintenence</w:t>
      </w:r>
      <w:proofErr w:type="spellEnd"/>
    </w:p>
    <w:p w14:paraId="69648314" w14:textId="778465F2" w:rsidR="00873580" w:rsidRPr="00AA0062" w:rsidRDefault="00CD1A46" w:rsidP="00A87B1A">
      <w:pPr>
        <w:pStyle w:val="ListParagraph"/>
        <w:numPr>
          <w:ilvl w:val="0"/>
          <w:numId w:val="4"/>
        </w:numPr>
        <w:tabs>
          <w:tab w:val="left" w:pos="567"/>
        </w:tabs>
        <w:ind w:right="826"/>
        <w:jc w:val="both"/>
      </w:pPr>
      <w:r>
        <w:rPr>
          <w:rFonts w:ascii="Arial" w:hAnsi="Arial" w:cs="Arial"/>
          <w:sz w:val="24"/>
          <w:szCs w:val="24"/>
        </w:rPr>
        <w:t>Payments for December.</w:t>
      </w:r>
    </w:p>
    <w:p w14:paraId="2D47EA1A" w14:textId="77777777" w:rsidR="00AA0062" w:rsidRPr="00AA0062" w:rsidRDefault="00AA0062" w:rsidP="00AA0062">
      <w:pPr>
        <w:tabs>
          <w:tab w:val="left" w:pos="567"/>
        </w:tabs>
        <w:ind w:right="826"/>
        <w:jc w:val="both"/>
      </w:pPr>
    </w:p>
    <w:p w14:paraId="751F7C69" w14:textId="60D7D3BA" w:rsidR="00AA0062" w:rsidRDefault="00AA0062" w:rsidP="00AA0062">
      <w:pPr>
        <w:tabs>
          <w:tab w:val="left" w:pos="567"/>
        </w:tabs>
        <w:ind w:right="826"/>
        <w:jc w:val="both"/>
        <w:rPr>
          <w:rFonts w:ascii="Arial" w:hAnsi="Arial" w:cs="Arial"/>
          <w:sz w:val="24"/>
          <w:szCs w:val="24"/>
        </w:rPr>
      </w:pPr>
      <w:r>
        <w:rPr>
          <w:rFonts w:ascii="Arial" w:hAnsi="Arial" w:cs="Arial"/>
          <w:b/>
          <w:sz w:val="24"/>
          <w:szCs w:val="24"/>
          <w:u w:val="single"/>
        </w:rPr>
        <w:t xml:space="preserve">Declaration of Interest: </w:t>
      </w:r>
      <w:r>
        <w:rPr>
          <w:rFonts w:ascii="Arial" w:hAnsi="Arial" w:cs="Arial"/>
          <w:sz w:val="24"/>
          <w:szCs w:val="24"/>
        </w:rPr>
        <w:t>Cllr. A. Hart item 2</w:t>
      </w:r>
      <w:r w:rsidR="005E56D3">
        <w:rPr>
          <w:rFonts w:ascii="Arial" w:hAnsi="Arial" w:cs="Arial"/>
          <w:sz w:val="24"/>
          <w:szCs w:val="24"/>
        </w:rPr>
        <w:t>.</w:t>
      </w:r>
      <w:r>
        <w:rPr>
          <w:rFonts w:ascii="Arial" w:hAnsi="Arial" w:cs="Arial"/>
          <w:sz w:val="24"/>
          <w:szCs w:val="24"/>
        </w:rPr>
        <w:t xml:space="preserve"> not present for the discussion regarding DNT welding</w:t>
      </w:r>
    </w:p>
    <w:p w14:paraId="52E27324" w14:textId="54680D7C" w:rsidR="001B6B23" w:rsidRDefault="001B6B23" w:rsidP="00AA0062">
      <w:pPr>
        <w:tabs>
          <w:tab w:val="left" w:pos="567"/>
        </w:tabs>
        <w:ind w:right="826"/>
        <w:jc w:val="both"/>
      </w:pPr>
    </w:p>
    <w:p w14:paraId="4D1BFA82" w14:textId="77777777" w:rsidR="00DB4196" w:rsidRDefault="00C720C7" w:rsidP="00DB4196">
      <w:pPr>
        <w:tabs>
          <w:tab w:val="left" w:pos="567"/>
        </w:tabs>
        <w:ind w:right="826"/>
        <w:jc w:val="both"/>
        <w:rPr>
          <w:rFonts w:ascii="Arial" w:hAnsi="Arial" w:cs="Arial"/>
          <w:b/>
          <w:sz w:val="24"/>
          <w:szCs w:val="24"/>
          <w:u w:val="single"/>
        </w:rPr>
      </w:pPr>
      <w:r>
        <w:rPr>
          <w:rFonts w:ascii="Arial" w:hAnsi="Arial" w:cs="Arial"/>
          <w:b/>
          <w:sz w:val="24"/>
          <w:szCs w:val="24"/>
          <w:u w:val="single"/>
        </w:rPr>
        <w:t>3, MINUTES</w:t>
      </w:r>
    </w:p>
    <w:p w14:paraId="45662066" w14:textId="77777777" w:rsidR="00C720C7" w:rsidRDefault="00C720C7" w:rsidP="00DB4196">
      <w:pPr>
        <w:tabs>
          <w:tab w:val="left" w:pos="567"/>
        </w:tabs>
        <w:ind w:right="826"/>
        <w:jc w:val="both"/>
        <w:rPr>
          <w:rFonts w:ascii="Arial" w:hAnsi="Arial" w:cs="Arial"/>
          <w:b/>
          <w:sz w:val="24"/>
          <w:szCs w:val="24"/>
          <w:u w:val="single"/>
        </w:rPr>
      </w:pPr>
    </w:p>
    <w:p w14:paraId="79F5B45B" w14:textId="05A32751" w:rsidR="00C720C7" w:rsidRPr="00A92A69" w:rsidRDefault="001907C5" w:rsidP="00B53A9A">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sz w:val="24"/>
          <w:szCs w:val="24"/>
        </w:rPr>
        <w:t>C</w:t>
      </w:r>
      <w:r w:rsidR="00CD1A46">
        <w:rPr>
          <w:rFonts w:ascii="Arial" w:hAnsi="Arial" w:cs="Arial"/>
          <w:sz w:val="24"/>
          <w:szCs w:val="24"/>
        </w:rPr>
        <w:t>lerk reported that the expression of interest for funding via the Rural development fund had been successful</w:t>
      </w:r>
      <w:r w:rsidR="00463037">
        <w:rPr>
          <w:rFonts w:ascii="Arial" w:hAnsi="Arial" w:cs="Arial"/>
          <w:sz w:val="24"/>
          <w:szCs w:val="24"/>
        </w:rPr>
        <w:t>.</w:t>
      </w:r>
      <w:r w:rsidR="00CD1A46">
        <w:rPr>
          <w:rFonts w:ascii="Arial" w:hAnsi="Arial" w:cs="Arial"/>
          <w:sz w:val="24"/>
          <w:szCs w:val="24"/>
        </w:rPr>
        <w:t xml:space="preserve"> The Council has been invited to submit a full application. A committee to be formed to progress application</w:t>
      </w:r>
      <w:r w:rsidR="00A92A69">
        <w:rPr>
          <w:rFonts w:ascii="Arial" w:hAnsi="Arial" w:cs="Arial"/>
          <w:sz w:val="24"/>
          <w:szCs w:val="24"/>
        </w:rPr>
        <w:t xml:space="preserve"> made up of finance and grant sub-committee members. </w:t>
      </w:r>
    </w:p>
    <w:p w14:paraId="1630A11E" w14:textId="5F4B8EE2" w:rsidR="00A92A69" w:rsidRPr="00A92A69" w:rsidRDefault="00A92A69" w:rsidP="00A92A69">
      <w:pPr>
        <w:pStyle w:val="ListParagraph"/>
        <w:tabs>
          <w:tab w:val="left" w:pos="567"/>
        </w:tabs>
        <w:ind w:right="826"/>
        <w:jc w:val="both"/>
        <w:rPr>
          <w:rFonts w:ascii="Arial" w:hAnsi="Arial" w:cs="Arial"/>
          <w:sz w:val="24"/>
          <w:szCs w:val="24"/>
        </w:rPr>
      </w:pPr>
      <w:r>
        <w:rPr>
          <w:rFonts w:ascii="Arial" w:hAnsi="Arial" w:cs="Arial"/>
          <w:b/>
          <w:sz w:val="24"/>
          <w:szCs w:val="24"/>
          <w:u w:val="single"/>
        </w:rPr>
        <w:t xml:space="preserve">Resolved: </w:t>
      </w:r>
      <w:r>
        <w:rPr>
          <w:rFonts w:ascii="Arial" w:hAnsi="Arial" w:cs="Arial"/>
          <w:sz w:val="24"/>
          <w:szCs w:val="24"/>
        </w:rPr>
        <w:t>that the Clerk undertake initial preparatory work – completing request for Customer reference number and applying for access to the online portal, prior to first sub-committee meeting in February.</w:t>
      </w:r>
    </w:p>
    <w:p w14:paraId="7324A143" w14:textId="4055A6A3" w:rsidR="00A92A69" w:rsidRPr="00595470" w:rsidRDefault="00A92A69" w:rsidP="0026575D">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b/>
          <w:sz w:val="24"/>
          <w:szCs w:val="24"/>
          <w:u w:val="single"/>
        </w:rPr>
        <w:t xml:space="preserve"> </w:t>
      </w:r>
      <w:proofErr w:type="spellStart"/>
      <w:r>
        <w:rPr>
          <w:rFonts w:ascii="Arial" w:hAnsi="Arial" w:cs="Arial"/>
          <w:sz w:val="24"/>
          <w:szCs w:val="24"/>
        </w:rPr>
        <w:t>Playdale</w:t>
      </w:r>
      <w:proofErr w:type="spellEnd"/>
      <w:r>
        <w:rPr>
          <w:rFonts w:ascii="Arial" w:hAnsi="Arial" w:cs="Arial"/>
          <w:sz w:val="24"/>
          <w:szCs w:val="24"/>
        </w:rPr>
        <w:t xml:space="preserve"> playgrounds have completed the required maintenance to the Playground, work completed in a day to a high standard, however i</w:t>
      </w:r>
      <w:r w:rsidR="00595470">
        <w:rPr>
          <w:rFonts w:ascii="Arial" w:hAnsi="Arial" w:cs="Arial"/>
          <w:sz w:val="24"/>
          <w:szCs w:val="24"/>
        </w:rPr>
        <w:t>t</w:t>
      </w:r>
      <w:r>
        <w:rPr>
          <w:rFonts w:ascii="Arial" w:hAnsi="Arial" w:cs="Arial"/>
          <w:sz w:val="24"/>
          <w:szCs w:val="24"/>
        </w:rPr>
        <w:t xml:space="preserve"> was recommended that urgent welding work was required to the slide.  The slide was closed and tapped over for safety Neil from DNT welding attended the following day to repair.</w:t>
      </w:r>
      <w:r w:rsidR="00AA0062">
        <w:rPr>
          <w:rFonts w:ascii="Arial" w:hAnsi="Arial" w:cs="Arial"/>
          <w:sz w:val="24"/>
          <w:szCs w:val="24"/>
        </w:rPr>
        <w:t xml:space="preserve"> DNT Welding requested payment for works</w:t>
      </w:r>
      <w:r w:rsidR="005E56D3">
        <w:rPr>
          <w:rFonts w:ascii="Arial" w:hAnsi="Arial" w:cs="Arial"/>
          <w:sz w:val="24"/>
          <w:szCs w:val="24"/>
        </w:rPr>
        <w:t xml:space="preserve"> completed</w:t>
      </w:r>
      <w:r w:rsidR="00AA0062">
        <w:rPr>
          <w:rFonts w:ascii="Arial" w:hAnsi="Arial" w:cs="Arial"/>
          <w:sz w:val="24"/>
          <w:szCs w:val="24"/>
        </w:rPr>
        <w:t xml:space="preserve"> to the fence posts</w:t>
      </w:r>
      <w:r w:rsidR="005E56D3">
        <w:rPr>
          <w:rFonts w:ascii="Arial" w:hAnsi="Arial" w:cs="Arial"/>
          <w:sz w:val="24"/>
          <w:szCs w:val="24"/>
        </w:rPr>
        <w:t xml:space="preserve"> in the woodland </w:t>
      </w:r>
      <w:proofErr w:type="gramStart"/>
      <w:r w:rsidR="005E56D3">
        <w:rPr>
          <w:rFonts w:ascii="Arial" w:hAnsi="Arial" w:cs="Arial"/>
          <w:sz w:val="24"/>
          <w:szCs w:val="24"/>
        </w:rPr>
        <w:t xml:space="preserve">walk, </w:t>
      </w:r>
      <w:r w:rsidR="00AA0062">
        <w:rPr>
          <w:rFonts w:ascii="Arial" w:hAnsi="Arial" w:cs="Arial"/>
          <w:sz w:val="24"/>
          <w:szCs w:val="24"/>
        </w:rPr>
        <w:t xml:space="preserve"> still</w:t>
      </w:r>
      <w:proofErr w:type="gramEnd"/>
      <w:r w:rsidR="00AA0062">
        <w:rPr>
          <w:rFonts w:ascii="Arial" w:hAnsi="Arial" w:cs="Arial"/>
          <w:sz w:val="24"/>
          <w:szCs w:val="24"/>
        </w:rPr>
        <w:t xml:space="preserve"> to fit brackets in cellar and handrail.</w:t>
      </w:r>
    </w:p>
    <w:p w14:paraId="0C44FC15" w14:textId="7D2EAD4D" w:rsidR="00595470" w:rsidRPr="00237F14" w:rsidRDefault="00595470" w:rsidP="001B6B23">
      <w:pPr>
        <w:pStyle w:val="ListParagraph"/>
        <w:tabs>
          <w:tab w:val="left" w:pos="567"/>
        </w:tabs>
        <w:ind w:right="826"/>
        <w:jc w:val="both"/>
        <w:rPr>
          <w:rFonts w:ascii="Arial" w:hAnsi="Arial" w:cs="Arial"/>
          <w:b/>
          <w:sz w:val="24"/>
          <w:szCs w:val="24"/>
          <w:u w:val="single"/>
        </w:rPr>
      </w:pPr>
      <w:r>
        <w:rPr>
          <w:rFonts w:ascii="Arial" w:hAnsi="Arial" w:cs="Arial"/>
          <w:b/>
          <w:sz w:val="24"/>
          <w:szCs w:val="24"/>
          <w:u w:val="single"/>
        </w:rPr>
        <w:t xml:space="preserve">Resolved: </w:t>
      </w:r>
      <w:r w:rsidR="00AA0062">
        <w:rPr>
          <w:rFonts w:ascii="Arial" w:hAnsi="Arial" w:cs="Arial"/>
          <w:sz w:val="24"/>
          <w:szCs w:val="24"/>
        </w:rPr>
        <w:t>Payment authorised for work completed only total £850.00</w:t>
      </w:r>
      <w:r w:rsidR="00585DF2">
        <w:rPr>
          <w:rFonts w:ascii="Arial" w:hAnsi="Arial" w:cs="Arial"/>
          <w:sz w:val="24"/>
          <w:szCs w:val="24"/>
        </w:rPr>
        <w:t xml:space="preserve"> to DNT Welding, </w:t>
      </w:r>
      <w:proofErr w:type="spellStart"/>
      <w:r w:rsidR="00585DF2">
        <w:rPr>
          <w:rFonts w:ascii="Arial" w:hAnsi="Arial" w:cs="Arial"/>
          <w:sz w:val="24"/>
          <w:szCs w:val="24"/>
        </w:rPr>
        <w:t>Playdale</w:t>
      </w:r>
      <w:proofErr w:type="spellEnd"/>
      <w:r w:rsidR="00585DF2">
        <w:rPr>
          <w:rFonts w:ascii="Arial" w:hAnsi="Arial" w:cs="Arial"/>
          <w:sz w:val="24"/>
          <w:szCs w:val="24"/>
        </w:rPr>
        <w:t xml:space="preserve"> invoice settled in November.</w:t>
      </w:r>
      <w:r>
        <w:rPr>
          <w:rFonts w:ascii="Arial" w:hAnsi="Arial" w:cs="Arial"/>
          <w:b/>
          <w:sz w:val="24"/>
          <w:szCs w:val="24"/>
          <w:u w:val="single"/>
        </w:rPr>
        <w:t xml:space="preserve"> </w:t>
      </w:r>
    </w:p>
    <w:p w14:paraId="73F63FE7" w14:textId="7183B7EC" w:rsidR="001B6B23" w:rsidRPr="00585DF2" w:rsidRDefault="001B6B23" w:rsidP="001B6B23">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sz w:val="24"/>
          <w:szCs w:val="24"/>
        </w:rPr>
        <w:t>Date of pre-audit check with WBV accountants set for week commencing 12</w:t>
      </w:r>
      <w:r w:rsidRPr="001B6B23">
        <w:rPr>
          <w:rFonts w:ascii="Arial" w:hAnsi="Arial" w:cs="Arial"/>
          <w:sz w:val="24"/>
          <w:szCs w:val="24"/>
          <w:vertAlign w:val="superscript"/>
        </w:rPr>
        <w:t>th</w:t>
      </w:r>
      <w:r>
        <w:rPr>
          <w:rFonts w:ascii="Arial" w:hAnsi="Arial" w:cs="Arial"/>
          <w:sz w:val="24"/>
          <w:szCs w:val="24"/>
        </w:rPr>
        <w:t xml:space="preserve"> February. Full check will be undertaken by Ms Fran Lewis and recommendations provided to the Clerk for action to be taken prior to full audit submission</w:t>
      </w:r>
    </w:p>
    <w:p w14:paraId="6533C860" w14:textId="77777777" w:rsidR="00585DF2" w:rsidRPr="00920150" w:rsidRDefault="00585DF2" w:rsidP="00585DF2">
      <w:pPr>
        <w:tabs>
          <w:tab w:val="left" w:pos="567"/>
        </w:tabs>
        <w:ind w:right="826"/>
        <w:jc w:val="both"/>
        <w:rPr>
          <w:rFonts w:ascii="Arial" w:hAnsi="Arial" w:cs="Arial"/>
          <w:sz w:val="24"/>
          <w:szCs w:val="24"/>
        </w:rPr>
      </w:pPr>
    </w:p>
    <w:p w14:paraId="6AB49D3F" w14:textId="5ED6120C" w:rsidR="00237F14" w:rsidRPr="00684EA8" w:rsidRDefault="00585DF2" w:rsidP="001B6B23">
      <w:pPr>
        <w:pStyle w:val="ListParagraph"/>
        <w:numPr>
          <w:ilvl w:val="0"/>
          <w:numId w:val="2"/>
        </w:numPr>
        <w:tabs>
          <w:tab w:val="left" w:pos="567"/>
        </w:tabs>
        <w:ind w:right="826"/>
        <w:jc w:val="both"/>
        <w:rPr>
          <w:rFonts w:ascii="Arial" w:hAnsi="Arial" w:cs="Arial"/>
          <w:b/>
          <w:sz w:val="24"/>
          <w:szCs w:val="24"/>
          <w:u w:val="single"/>
        </w:rPr>
      </w:pPr>
      <w:r w:rsidRPr="007D231B">
        <w:rPr>
          <w:rFonts w:ascii="Arial" w:hAnsi="Arial" w:cs="Arial"/>
          <w:sz w:val="24"/>
          <w:szCs w:val="24"/>
        </w:rPr>
        <w:lastRenderedPageBreak/>
        <w:t xml:space="preserve">Provisional budget for 18/19 provided showing deficit for the year based </w:t>
      </w:r>
      <w:r>
        <w:rPr>
          <w:rFonts w:ascii="Arial" w:hAnsi="Arial" w:cs="Arial"/>
          <w:sz w:val="24"/>
          <w:szCs w:val="24"/>
        </w:rPr>
        <w:t>on current income and expenditure, rese</w:t>
      </w:r>
      <w:r w:rsidR="00684EA8">
        <w:rPr>
          <w:rFonts w:ascii="Arial" w:hAnsi="Arial" w:cs="Arial"/>
          <w:sz w:val="24"/>
          <w:szCs w:val="24"/>
        </w:rPr>
        <w:t xml:space="preserve">rves will be transferred to cover and quarterly cashflow to be prepared and monitored monthly. Potential match funding required for grant applications although cash contribution to be kept to a minimum.  Given budget, increase in the minimum wages and increase in inflation, </w:t>
      </w:r>
      <w:proofErr w:type="gramStart"/>
      <w:r w:rsidR="00684EA8">
        <w:rPr>
          <w:rFonts w:ascii="Arial" w:hAnsi="Arial" w:cs="Arial"/>
          <w:sz w:val="24"/>
          <w:szCs w:val="24"/>
        </w:rPr>
        <w:t>The</w:t>
      </w:r>
      <w:proofErr w:type="gramEnd"/>
      <w:r w:rsidR="00684EA8">
        <w:rPr>
          <w:rFonts w:ascii="Arial" w:hAnsi="Arial" w:cs="Arial"/>
          <w:sz w:val="24"/>
          <w:szCs w:val="24"/>
        </w:rPr>
        <w:t xml:space="preserve"> finance committee recommended a 3% increase to the precept request for financial year 18/19</w:t>
      </w:r>
    </w:p>
    <w:p w14:paraId="03BE1C39" w14:textId="557F452D" w:rsidR="00684EA8" w:rsidRPr="001B6B23" w:rsidRDefault="00684EA8" w:rsidP="00684EA8">
      <w:pPr>
        <w:pStyle w:val="ListParagraph"/>
        <w:rPr>
          <w:rFonts w:ascii="Arial" w:hAnsi="Arial" w:cs="Arial"/>
          <w:b/>
          <w:sz w:val="24"/>
          <w:szCs w:val="24"/>
          <w:u w:val="single"/>
        </w:rPr>
      </w:pPr>
      <w:r>
        <w:rPr>
          <w:rFonts w:ascii="Arial" w:hAnsi="Arial" w:cs="Arial"/>
          <w:b/>
          <w:sz w:val="24"/>
          <w:szCs w:val="24"/>
          <w:u w:val="single"/>
        </w:rPr>
        <w:t xml:space="preserve">Resolved:  </w:t>
      </w:r>
      <w:r>
        <w:rPr>
          <w:rFonts w:ascii="Arial" w:hAnsi="Arial" w:cs="Arial"/>
          <w:sz w:val="24"/>
          <w:szCs w:val="24"/>
        </w:rPr>
        <w:t>that the Clerk issue a precept request in the sum of £45,845</w:t>
      </w:r>
    </w:p>
    <w:p w14:paraId="36CCFA09" w14:textId="78A40C0E" w:rsidR="001B6B23" w:rsidRPr="007D231B" w:rsidRDefault="001B6B23" w:rsidP="001B6B23">
      <w:pPr>
        <w:pStyle w:val="ListParagraph"/>
        <w:tabs>
          <w:tab w:val="left" w:pos="567"/>
        </w:tabs>
        <w:ind w:right="826"/>
        <w:jc w:val="both"/>
        <w:rPr>
          <w:rFonts w:ascii="Arial" w:hAnsi="Arial" w:cs="Arial"/>
          <w:b/>
          <w:sz w:val="24"/>
          <w:szCs w:val="24"/>
          <w:u w:val="single"/>
        </w:rPr>
      </w:pPr>
    </w:p>
    <w:p w14:paraId="592C64E2" w14:textId="23A7AF9F" w:rsidR="00C720C7" w:rsidRPr="00920150" w:rsidRDefault="00920150" w:rsidP="00340F5B">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sz w:val="24"/>
          <w:szCs w:val="24"/>
        </w:rPr>
        <w:t xml:space="preserve">  A) </w:t>
      </w:r>
      <w:r w:rsidR="007D231B" w:rsidRPr="007D231B">
        <w:rPr>
          <w:rFonts w:ascii="Arial" w:hAnsi="Arial" w:cs="Arial"/>
          <w:sz w:val="24"/>
          <w:szCs w:val="24"/>
        </w:rPr>
        <w:t xml:space="preserve">Based on research undertaken, and figures quoted by the British Energy Advisory service, the finance committee </w:t>
      </w:r>
      <w:r w:rsidR="00C720C7" w:rsidRPr="007D231B">
        <w:rPr>
          <w:rFonts w:ascii="Arial" w:hAnsi="Arial" w:cs="Arial"/>
          <w:b/>
          <w:sz w:val="24"/>
          <w:szCs w:val="24"/>
          <w:u w:val="single"/>
        </w:rPr>
        <w:t xml:space="preserve">Resolved </w:t>
      </w:r>
      <w:r w:rsidR="00B53A9A" w:rsidRPr="007D231B">
        <w:rPr>
          <w:rFonts w:ascii="Arial" w:hAnsi="Arial" w:cs="Arial"/>
          <w:sz w:val="24"/>
          <w:szCs w:val="24"/>
        </w:rPr>
        <w:t xml:space="preserve">that </w:t>
      </w:r>
      <w:r w:rsidR="00684EA8" w:rsidRPr="007D231B">
        <w:rPr>
          <w:rFonts w:ascii="Arial" w:hAnsi="Arial" w:cs="Arial"/>
          <w:sz w:val="24"/>
          <w:szCs w:val="24"/>
        </w:rPr>
        <w:t>we switch energy provider at the end of the current contract with E-On to Bristol Energy</w:t>
      </w:r>
      <w:r w:rsidR="00340F5B" w:rsidRPr="007D231B">
        <w:rPr>
          <w:rFonts w:ascii="Arial" w:hAnsi="Arial" w:cs="Arial"/>
          <w:sz w:val="24"/>
          <w:szCs w:val="24"/>
        </w:rPr>
        <w:t>.</w:t>
      </w:r>
      <w:r w:rsidR="00684EA8" w:rsidRPr="007D231B">
        <w:rPr>
          <w:rFonts w:ascii="Arial" w:hAnsi="Arial" w:cs="Arial"/>
          <w:sz w:val="24"/>
          <w:szCs w:val="24"/>
        </w:rPr>
        <w:t xml:space="preserve"> </w:t>
      </w:r>
    </w:p>
    <w:p w14:paraId="50BBBF13" w14:textId="0FEE6A46" w:rsidR="00E82355" w:rsidRPr="00920150" w:rsidRDefault="00920150" w:rsidP="00920150">
      <w:pPr>
        <w:pStyle w:val="ListParagraph"/>
        <w:tabs>
          <w:tab w:val="left" w:pos="567"/>
        </w:tabs>
        <w:ind w:right="826"/>
        <w:jc w:val="both"/>
        <w:rPr>
          <w:rFonts w:ascii="Arial" w:hAnsi="Arial" w:cs="Arial"/>
          <w:sz w:val="24"/>
          <w:szCs w:val="24"/>
        </w:rPr>
      </w:pPr>
      <w:r>
        <w:rPr>
          <w:rFonts w:ascii="Arial" w:hAnsi="Arial" w:cs="Arial"/>
          <w:sz w:val="24"/>
          <w:szCs w:val="24"/>
        </w:rPr>
        <w:t xml:space="preserve">B) </w:t>
      </w:r>
      <w:r w:rsidRPr="00920150">
        <w:rPr>
          <w:rFonts w:ascii="Arial" w:hAnsi="Arial" w:cs="Arial"/>
          <w:sz w:val="24"/>
          <w:szCs w:val="24"/>
        </w:rPr>
        <w:t xml:space="preserve">The majority of </w:t>
      </w:r>
      <w:r>
        <w:rPr>
          <w:rFonts w:ascii="Arial" w:hAnsi="Arial" w:cs="Arial"/>
          <w:sz w:val="24"/>
          <w:szCs w:val="24"/>
        </w:rPr>
        <w:t xml:space="preserve">the work to clear the ditch by Ian Davies plant has been completed. The second phase which is to start to clear the bank and cut back trees overhanging boundary walls to the properties on the Main Road. </w:t>
      </w:r>
      <w:r>
        <w:rPr>
          <w:rFonts w:ascii="Arial" w:hAnsi="Arial" w:cs="Arial"/>
          <w:b/>
          <w:sz w:val="24"/>
          <w:szCs w:val="24"/>
          <w:u w:val="single"/>
        </w:rPr>
        <w:t xml:space="preserve">Resolved </w:t>
      </w:r>
      <w:r>
        <w:rPr>
          <w:rFonts w:ascii="Arial" w:hAnsi="Arial" w:cs="Arial"/>
          <w:sz w:val="24"/>
          <w:szCs w:val="24"/>
        </w:rPr>
        <w:t xml:space="preserve">to pay </w:t>
      </w:r>
      <w:r w:rsidR="008E433C">
        <w:rPr>
          <w:rFonts w:ascii="Arial" w:hAnsi="Arial" w:cs="Arial"/>
          <w:sz w:val="24"/>
          <w:szCs w:val="24"/>
        </w:rPr>
        <w:t>Ian Davies Plant</w:t>
      </w:r>
      <w:bookmarkStart w:id="0" w:name="_GoBack"/>
      <w:bookmarkEnd w:id="0"/>
      <w:r>
        <w:rPr>
          <w:rFonts w:ascii="Arial" w:hAnsi="Arial" w:cs="Arial"/>
          <w:sz w:val="24"/>
          <w:szCs w:val="24"/>
        </w:rPr>
        <w:t xml:space="preserve"> £1025.00 plus V.A.T. sending letter with the cheque requesting the three pipes that were moved on clearing the ditch be replaced and to give us a price to replace missing pipework. </w:t>
      </w:r>
      <w:r w:rsidRPr="00920150">
        <w:rPr>
          <w:rFonts w:ascii="Arial" w:hAnsi="Arial" w:cs="Arial"/>
          <w:b/>
          <w:sz w:val="24"/>
          <w:szCs w:val="24"/>
          <w:u w:val="single"/>
        </w:rPr>
        <w:t xml:space="preserve">Resolved </w:t>
      </w:r>
      <w:r>
        <w:rPr>
          <w:rFonts w:ascii="Arial" w:hAnsi="Arial" w:cs="Arial"/>
          <w:sz w:val="24"/>
          <w:szCs w:val="24"/>
        </w:rPr>
        <w:t>that JPB tree services start work to cut bank trees as per site visit with Cllr. M. Evans.</w:t>
      </w:r>
    </w:p>
    <w:p w14:paraId="1148B420" w14:textId="668251B6" w:rsidR="007D231B" w:rsidRDefault="00920150" w:rsidP="007D231B">
      <w:pPr>
        <w:pStyle w:val="ListParagraph"/>
        <w:tabs>
          <w:tab w:val="left" w:pos="567"/>
        </w:tabs>
        <w:ind w:right="826"/>
        <w:jc w:val="both"/>
        <w:rPr>
          <w:rFonts w:ascii="Arial" w:hAnsi="Arial" w:cs="Arial"/>
          <w:sz w:val="24"/>
          <w:szCs w:val="24"/>
        </w:rPr>
      </w:pPr>
      <w:r>
        <w:rPr>
          <w:rFonts w:ascii="Arial" w:hAnsi="Arial" w:cs="Arial"/>
          <w:sz w:val="24"/>
          <w:szCs w:val="24"/>
        </w:rPr>
        <w:t xml:space="preserve">C) Association - </w:t>
      </w:r>
      <w:r w:rsidR="007D231B">
        <w:rPr>
          <w:rFonts w:ascii="Arial" w:hAnsi="Arial" w:cs="Arial"/>
          <w:sz w:val="24"/>
          <w:szCs w:val="24"/>
        </w:rPr>
        <w:t xml:space="preserve">The lighting in the hall sub standard price sought to replace damaged fittings and tubes or replace with new LED lights as recommended by Laker electrical. </w:t>
      </w:r>
      <w:r w:rsidR="007D231B" w:rsidRPr="007D231B">
        <w:rPr>
          <w:rFonts w:ascii="Arial" w:hAnsi="Arial" w:cs="Arial"/>
          <w:b/>
          <w:sz w:val="24"/>
          <w:szCs w:val="24"/>
          <w:u w:val="single"/>
        </w:rPr>
        <w:t>Resolved:</w:t>
      </w:r>
      <w:r w:rsidR="007D231B">
        <w:rPr>
          <w:rFonts w:ascii="Arial" w:hAnsi="Arial" w:cs="Arial"/>
          <w:sz w:val="24"/>
          <w:szCs w:val="24"/>
        </w:rPr>
        <w:t xml:space="preserve"> To request Laker Electrical to replace existing fittings at a cost of £</w:t>
      </w:r>
      <w:r>
        <w:rPr>
          <w:rFonts w:ascii="Arial" w:hAnsi="Arial" w:cs="Arial"/>
          <w:sz w:val="24"/>
          <w:szCs w:val="24"/>
        </w:rPr>
        <w:t>817.72 plus equipment hire of £198.00.</w:t>
      </w:r>
    </w:p>
    <w:p w14:paraId="30859606" w14:textId="59F45EBF" w:rsidR="00920150" w:rsidRPr="007D231B" w:rsidRDefault="00E82355" w:rsidP="007D231B">
      <w:pPr>
        <w:pStyle w:val="ListParagraph"/>
        <w:tabs>
          <w:tab w:val="left" w:pos="567"/>
        </w:tabs>
        <w:ind w:right="826"/>
        <w:jc w:val="both"/>
        <w:rPr>
          <w:rFonts w:ascii="Arial" w:hAnsi="Arial" w:cs="Arial"/>
          <w:sz w:val="24"/>
          <w:szCs w:val="24"/>
        </w:rPr>
      </w:pPr>
      <w:r>
        <w:rPr>
          <w:rFonts w:ascii="Arial" w:hAnsi="Arial" w:cs="Arial"/>
          <w:sz w:val="24"/>
          <w:szCs w:val="24"/>
        </w:rPr>
        <w:t xml:space="preserve">D) Association – Total Gym Solutions called to repair faulty </w:t>
      </w:r>
      <w:proofErr w:type="gramStart"/>
      <w:r>
        <w:rPr>
          <w:rFonts w:ascii="Arial" w:hAnsi="Arial" w:cs="Arial"/>
          <w:sz w:val="24"/>
          <w:szCs w:val="24"/>
        </w:rPr>
        <w:t>equipment, and</w:t>
      </w:r>
      <w:proofErr w:type="gramEnd"/>
      <w:r>
        <w:rPr>
          <w:rFonts w:ascii="Arial" w:hAnsi="Arial" w:cs="Arial"/>
          <w:sz w:val="24"/>
          <w:szCs w:val="24"/>
        </w:rPr>
        <w:t xml:space="preserve"> undertook annual service on return only incurring one call out charge payment of £235.18 authorised and further invoice for parts and service to be received.</w:t>
      </w:r>
    </w:p>
    <w:p w14:paraId="4660C13E" w14:textId="77777777" w:rsidR="00603EDD" w:rsidRPr="00603EDD" w:rsidRDefault="00603EDD" w:rsidP="00340F5B">
      <w:pPr>
        <w:pStyle w:val="ListParagraph"/>
        <w:numPr>
          <w:ilvl w:val="0"/>
          <w:numId w:val="2"/>
        </w:numPr>
        <w:tabs>
          <w:tab w:val="left" w:pos="567"/>
        </w:tabs>
        <w:ind w:right="826"/>
        <w:jc w:val="both"/>
        <w:rPr>
          <w:rFonts w:ascii="Arial" w:hAnsi="Arial" w:cs="Arial"/>
          <w:b/>
          <w:sz w:val="24"/>
          <w:szCs w:val="24"/>
          <w:u w:val="single"/>
        </w:rPr>
      </w:pPr>
      <w:r>
        <w:rPr>
          <w:rFonts w:ascii="Arial" w:hAnsi="Arial" w:cs="Arial"/>
          <w:b/>
          <w:sz w:val="24"/>
          <w:szCs w:val="24"/>
          <w:u w:val="single"/>
        </w:rPr>
        <w:t xml:space="preserve"> </w:t>
      </w:r>
      <w:proofErr w:type="gramStart"/>
      <w:r>
        <w:rPr>
          <w:rFonts w:ascii="Arial" w:hAnsi="Arial" w:cs="Arial"/>
          <w:b/>
          <w:sz w:val="24"/>
          <w:szCs w:val="24"/>
          <w:u w:val="single"/>
        </w:rPr>
        <w:t xml:space="preserve">Resolved  </w:t>
      </w:r>
      <w:r>
        <w:rPr>
          <w:rFonts w:ascii="Arial" w:hAnsi="Arial" w:cs="Arial"/>
          <w:sz w:val="24"/>
          <w:szCs w:val="24"/>
        </w:rPr>
        <w:t>that</w:t>
      </w:r>
      <w:proofErr w:type="gramEnd"/>
      <w:r>
        <w:rPr>
          <w:rFonts w:ascii="Arial" w:hAnsi="Arial" w:cs="Arial"/>
          <w:sz w:val="24"/>
          <w:szCs w:val="24"/>
        </w:rPr>
        <w:t xml:space="preserve"> the following payments made: </w:t>
      </w:r>
    </w:p>
    <w:p w14:paraId="7514BF95" w14:textId="6DE37C92" w:rsidR="007D231B" w:rsidRDefault="00603EDD" w:rsidP="00603EDD">
      <w:pPr>
        <w:pStyle w:val="ListParagraph"/>
        <w:tabs>
          <w:tab w:val="left" w:pos="567"/>
        </w:tabs>
        <w:ind w:left="644" w:right="826"/>
        <w:jc w:val="both"/>
        <w:rPr>
          <w:rFonts w:ascii="Arial" w:hAnsi="Arial" w:cs="Arial"/>
          <w:sz w:val="24"/>
          <w:szCs w:val="24"/>
        </w:rPr>
      </w:pPr>
      <w:r>
        <w:rPr>
          <w:rFonts w:ascii="Arial" w:hAnsi="Arial" w:cs="Arial"/>
          <w:sz w:val="24"/>
          <w:szCs w:val="24"/>
        </w:rPr>
        <w:t>Festive lights x 2 invoices lights for the tree at the church £242.50, new star £174.99.</w:t>
      </w:r>
    </w:p>
    <w:p w14:paraId="4B2EE73F" w14:textId="4860E5C5" w:rsidR="00603EDD" w:rsidRDefault="00603EDD" w:rsidP="00603EDD">
      <w:pPr>
        <w:pStyle w:val="ListParagraph"/>
        <w:tabs>
          <w:tab w:val="left" w:pos="567"/>
        </w:tabs>
        <w:ind w:left="644" w:right="826"/>
        <w:jc w:val="both"/>
        <w:rPr>
          <w:rFonts w:ascii="Arial" w:hAnsi="Arial" w:cs="Arial"/>
          <w:sz w:val="24"/>
          <w:szCs w:val="24"/>
        </w:rPr>
      </w:pPr>
      <w:proofErr w:type="spellStart"/>
      <w:r>
        <w:rPr>
          <w:rFonts w:ascii="Arial" w:hAnsi="Arial" w:cs="Arial"/>
          <w:sz w:val="24"/>
          <w:szCs w:val="24"/>
        </w:rPr>
        <w:t>Wrenvale</w:t>
      </w:r>
      <w:proofErr w:type="spellEnd"/>
      <w:r>
        <w:rPr>
          <w:rFonts w:ascii="Arial" w:hAnsi="Arial" w:cs="Arial"/>
          <w:sz w:val="24"/>
          <w:szCs w:val="24"/>
        </w:rPr>
        <w:t xml:space="preserve"> £</w:t>
      </w:r>
      <w:r w:rsidR="00106393">
        <w:rPr>
          <w:rFonts w:ascii="Arial" w:hAnsi="Arial" w:cs="Arial"/>
          <w:sz w:val="24"/>
          <w:szCs w:val="24"/>
        </w:rPr>
        <w:t>324.00</w:t>
      </w:r>
    </w:p>
    <w:p w14:paraId="485B9DBF" w14:textId="6486A38F" w:rsidR="00106393" w:rsidRDefault="00106393" w:rsidP="00603EDD">
      <w:pPr>
        <w:pStyle w:val="ListParagraph"/>
        <w:tabs>
          <w:tab w:val="left" w:pos="567"/>
        </w:tabs>
        <w:ind w:left="644" w:right="826"/>
        <w:jc w:val="both"/>
        <w:rPr>
          <w:rFonts w:ascii="Arial" w:hAnsi="Arial" w:cs="Arial"/>
          <w:sz w:val="24"/>
          <w:szCs w:val="24"/>
        </w:rPr>
      </w:pPr>
      <w:r>
        <w:rPr>
          <w:rFonts w:ascii="Arial" w:hAnsi="Arial" w:cs="Arial"/>
          <w:sz w:val="24"/>
          <w:szCs w:val="24"/>
        </w:rPr>
        <w:t>Advent calendars (section 137 payments section 137 appropriate sum for 2017-2018 is £7.57) £96.00</w:t>
      </w:r>
    </w:p>
    <w:p w14:paraId="162B4E7F" w14:textId="7737040A" w:rsidR="00106393" w:rsidRDefault="00106393" w:rsidP="00603EDD">
      <w:pPr>
        <w:pStyle w:val="ListParagraph"/>
        <w:tabs>
          <w:tab w:val="left" w:pos="567"/>
        </w:tabs>
        <w:ind w:left="644" w:right="826"/>
        <w:jc w:val="both"/>
        <w:rPr>
          <w:rFonts w:ascii="Arial" w:hAnsi="Arial" w:cs="Arial"/>
          <w:sz w:val="24"/>
          <w:szCs w:val="24"/>
        </w:rPr>
      </w:pPr>
      <w:proofErr w:type="spellStart"/>
      <w:r>
        <w:rPr>
          <w:rFonts w:ascii="Arial" w:hAnsi="Arial" w:cs="Arial"/>
          <w:sz w:val="24"/>
          <w:szCs w:val="24"/>
        </w:rPr>
        <w:t>Screwfix&amp;J</w:t>
      </w:r>
      <w:proofErr w:type="spellEnd"/>
      <w:r>
        <w:rPr>
          <w:rFonts w:ascii="Arial" w:hAnsi="Arial" w:cs="Arial"/>
          <w:sz w:val="24"/>
          <w:szCs w:val="24"/>
        </w:rPr>
        <w:t xml:space="preserve"> A Daly – electrical equipment for Xmas decorations £67.59</w:t>
      </w:r>
    </w:p>
    <w:p w14:paraId="14A2EF7E" w14:textId="7DEDDDE2" w:rsidR="00106393" w:rsidRDefault="00106393" w:rsidP="00603EDD">
      <w:pPr>
        <w:pStyle w:val="ListParagraph"/>
        <w:tabs>
          <w:tab w:val="left" w:pos="567"/>
        </w:tabs>
        <w:ind w:left="644" w:right="826"/>
        <w:jc w:val="both"/>
        <w:rPr>
          <w:rFonts w:ascii="Arial" w:hAnsi="Arial" w:cs="Arial"/>
          <w:sz w:val="24"/>
          <w:szCs w:val="24"/>
        </w:rPr>
      </w:pPr>
      <w:r>
        <w:rPr>
          <w:rFonts w:ascii="Arial" w:hAnsi="Arial" w:cs="Arial"/>
          <w:sz w:val="24"/>
          <w:szCs w:val="24"/>
        </w:rPr>
        <w:t>Ordnance survey – new map £16.99</w:t>
      </w:r>
    </w:p>
    <w:p w14:paraId="29662296" w14:textId="09D32CE7" w:rsidR="00106393" w:rsidRDefault="00106393" w:rsidP="00603EDD">
      <w:pPr>
        <w:pStyle w:val="ListParagraph"/>
        <w:tabs>
          <w:tab w:val="left" w:pos="567"/>
        </w:tabs>
        <w:ind w:left="644" w:right="826"/>
        <w:jc w:val="both"/>
        <w:rPr>
          <w:rFonts w:ascii="Arial" w:hAnsi="Arial" w:cs="Arial"/>
          <w:sz w:val="24"/>
          <w:szCs w:val="24"/>
        </w:rPr>
      </w:pPr>
      <w:r>
        <w:rPr>
          <w:rFonts w:ascii="Arial" w:hAnsi="Arial" w:cs="Arial"/>
          <w:sz w:val="24"/>
          <w:szCs w:val="24"/>
        </w:rPr>
        <w:t>Microsoft office - £49.99</w:t>
      </w:r>
    </w:p>
    <w:p w14:paraId="056E5EEE" w14:textId="241BCC2B" w:rsidR="00106393" w:rsidRDefault="00106393" w:rsidP="00603EDD">
      <w:pPr>
        <w:pStyle w:val="ListParagraph"/>
        <w:tabs>
          <w:tab w:val="left" w:pos="567"/>
        </w:tabs>
        <w:ind w:left="644" w:right="826"/>
        <w:jc w:val="both"/>
        <w:rPr>
          <w:rFonts w:ascii="Arial" w:hAnsi="Arial" w:cs="Arial"/>
          <w:sz w:val="24"/>
          <w:szCs w:val="24"/>
        </w:rPr>
      </w:pPr>
      <w:r>
        <w:rPr>
          <w:rFonts w:ascii="Arial" w:hAnsi="Arial" w:cs="Arial"/>
          <w:sz w:val="24"/>
          <w:szCs w:val="24"/>
        </w:rPr>
        <w:t>Wired up Wales annual fee £100.00</w:t>
      </w:r>
    </w:p>
    <w:p w14:paraId="597453D4" w14:textId="3D914666" w:rsidR="00106393" w:rsidRDefault="00106393" w:rsidP="00603EDD">
      <w:pPr>
        <w:pStyle w:val="ListParagraph"/>
        <w:tabs>
          <w:tab w:val="left" w:pos="567"/>
        </w:tabs>
        <w:ind w:left="644" w:right="826"/>
        <w:jc w:val="both"/>
        <w:rPr>
          <w:rFonts w:ascii="Arial" w:hAnsi="Arial" w:cs="Arial"/>
          <w:sz w:val="24"/>
          <w:szCs w:val="24"/>
        </w:rPr>
      </w:pPr>
      <w:r>
        <w:rPr>
          <w:rFonts w:ascii="Arial" w:hAnsi="Arial" w:cs="Arial"/>
          <w:sz w:val="24"/>
          <w:szCs w:val="24"/>
        </w:rPr>
        <w:t>P. Elkins construction repairs to ramp £380.00 plus V.A.T.</w:t>
      </w:r>
    </w:p>
    <w:p w14:paraId="05046983" w14:textId="7EA31823" w:rsidR="00CF48D5" w:rsidRDefault="00106393" w:rsidP="00106393">
      <w:pPr>
        <w:pStyle w:val="ListParagraph"/>
        <w:tabs>
          <w:tab w:val="left" w:pos="567"/>
        </w:tabs>
        <w:ind w:left="644" w:right="826"/>
        <w:jc w:val="both"/>
        <w:rPr>
          <w:rFonts w:ascii="Arial" w:hAnsi="Arial" w:cs="Arial"/>
          <w:sz w:val="24"/>
          <w:szCs w:val="24"/>
        </w:rPr>
      </w:pPr>
      <w:r>
        <w:rPr>
          <w:rFonts w:ascii="Arial" w:hAnsi="Arial" w:cs="Arial"/>
          <w:sz w:val="24"/>
          <w:szCs w:val="24"/>
        </w:rPr>
        <w:t>Wages as per contract for December £2108.81</w:t>
      </w:r>
    </w:p>
    <w:p w14:paraId="51E1F352" w14:textId="481AED14" w:rsidR="00106393" w:rsidRDefault="00106393" w:rsidP="00106393">
      <w:pPr>
        <w:pStyle w:val="ListParagraph"/>
        <w:tabs>
          <w:tab w:val="left" w:pos="567"/>
        </w:tabs>
        <w:ind w:left="644" w:right="826"/>
        <w:jc w:val="both"/>
        <w:rPr>
          <w:rFonts w:ascii="Arial" w:hAnsi="Arial" w:cs="Arial"/>
          <w:sz w:val="24"/>
          <w:szCs w:val="24"/>
        </w:rPr>
      </w:pPr>
      <w:r>
        <w:rPr>
          <w:rFonts w:ascii="Arial" w:hAnsi="Arial" w:cs="Arial"/>
          <w:sz w:val="24"/>
          <w:szCs w:val="24"/>
        </w:rPr>
        <w:t>Stationery &amp; Ink £90.01</w:t>
      </w:r>
    </w:p>
    <w:p w14:paraId="4C05E6A4" w14:textId="196DFB45" w:rsidR="00106393" w:rsidRDefault="00106393" w:rsidP="00106393">
      <w:pPr>
        <w:pStyle w:val="ListParagraph"/>
        <w:tabs>
          <w:tab w:val="left" w:pos="567"/>
        </w:tabs>
        <w:ind w:left="644" w:right="826"/>
        <w:jc w:val="both"/>
        <w:rPr>
          <w:rFonts w:ascii="Arial" w:hAnsi="Arial" w:cs="Arial"/>
          <w:sz w:val="24"/>
          <w:szCs w:val="24"/>
        </w:rPr>
      </w:pPr>
    </w:p>
    <w:p w14:paraId="2B4D49CE" w14:textId="4F151F1B" w:rsidR="00106393" w:rsidRDefault="00106393" w:rsidP="00106393">
      <w:pPr>
        <w:pStyle w:val="ListParagraph"/>
        <w:tabs>
          <w:tab w:val="left" w:pos="567"/>
        </w:tabs>
        <w:ind w:left="644" w:right="826"/>
        <w:jc w:val="both"/>
        <w:rPr>
          <w:rFonts w:ascii="Arial" w:hAnsi="Arial" w:cs="Arial"/>
          <w:sz w:val="24"/>
          <w:szCs w:val="24"/>
        </w:rPr>
      </w:pPr>
    </w:p>
    <w:p w14:paraId="78571C48" w14:textId="1F618B24" w:rsidR="00106393" w:rsidRDefault="00106393" w:rsidP="00106393">
      <w:pPr>
        <w:pStyle w:val="ListParagraph"/>
        <w:tabs>
          <w:tab w:val="left" w:pos="567"/>
        </w:tabs>
        <w:ind w:left="644" w:right="826"/>
        <w:jc w:val="both"/>
        <w:rPr>
          <w:rFonts w:ascii="Arial" w:hAnsi="Arial" w:cs="Arial"/>
          <w:sz w:val="24"/>
          <w:szCs w:val="24"/>
        </w:rPr>
      </w:pPr>
      <w:r>
        <w:rPr>
          <w:rFonts w:ascii="Arial" w:hAnsi="Arial" w:cs="Arial"/>
          <w:sz w:val="24"/>
          <w:szCs w:val="24"/>
        </w:rPr>
        <w:t xml:space="preserve">VAT Reclaimed total up until </w:t>
      </w:r>
      <w:r w:rsidR="00306A52">
        <w:rPr>
          <w:rFonts w:ascii="Arial" w:hAnsi="Arial" w:cs="Arial"/>
          <w:sz w:val="24"/>
          <w:szCs w:val="24"/>
        </w:rPr>
        <w:t>end December total £1723.26</w:t>
      </w:r>
    </w:p>
    <w:p w14:paraId="16AEEF82" w14:textId="50270659" w:rsidR="00106393" w:rsidRDefault="00106393" w:rsidP="00106393">
      <w:pPr>
        <w:pStyle w:val="ListParagraph"/>
        <w:tabs>
          <w:tab w:val="left" w:pos="567"/>
        </w:tabs>
        <w:ind w:left="644" w:right="826"/>
        <w:jc w:val="both"/>
        <w:rPr>
          <w:rFonts w:ascii="Arial" w:hAnsi="Arial" w:cs="Arial"/>
          <w:sz w:val="24"/>
          <w:szCs w:val="24"/>
        </w:rPr>
      </w:pPr>
    </w:p>
    <w:p w14:paraId="042B600C" w14:textId="77777777" w:rsidR="00106393" w:rsidRDefault="00106393" w:rsidP="00106393">
      <w:pPr>
        <w:pStyle w:val="ListParagraph"/>
        <w:tabs>
          <w:tab w:val="left" w:pos="567"/>
        </w:tabs>
        <w:ind w:left="644" w:right="826"/>
        <w:jc w:val="both"/>
        <w:rPr>
          <w:rFonts w:ascii="Arial" w:hAnsi="Arial" w:cs="Arial"/>
          <w:sz w:val="24"/>
          <w:szCs w:val="24"/>
        </w:rPr>
      </w:pPr>
    </w:p>
    <w:p w14:paraId="5A305FCB" w14:textId="0AB672F2" w:rsidR="000F2B0E" w:rsidRDefault="000F2B0E" w:rsidP="00801979">
      <w:pPr>
        <w:pStyle w:val="ListParagraph"/>
        <w:tabs>
          <w:tab w:val="left" w:pos="567"/>
        </w:tabs>
        <w:ind w:right="826"/>
        <w:jc w:val="both"/>
      </w:pPr>
    </w:p>
    <w:p w14:paraId="0CD7DE9E" w14:textId="77777777" w:rsidR="000F2B0E" w:rsidRDefault="000F2B0E">
      <w:pPr>
        <w:tabs>
          <w:tab w:val="left" w:pos="567"/>
          <w:tab w:val="left" w:pos="3686"/>
        </w:tabs>
        <w:ind w:left="567" w:right="826"/>
        <w:jc w:val="both"/>
      </w:pPr>
    </w:p>
    <w:p w14:paraId="50840E24" w14:textId="77777777" w:rsidR="000F2B0E" w:rsidRDefault="000F2B0E">
      <w:pPr>
        <w:tabs>
          <w:tab w:val="left" w:pos="567"/>
        </w:tabs>
        <w:ind w:left="567" w:right="826" w:hanging="567"/>
        <w:jc w:val="both"/>
      </w:pPr>
    </w:p>
    <w:p w14:paraId="751F6480" w14:textId="77777777" w:rsidR="000F2B0E" w:rsidRDefault="000354A3">
      <w:pPr>
        <w:tabs>
          <w:tab w:val="left" w:pos="567"/>
        </w:tabs>
        <w:ind w:left="567" w:right="826" w:hanging="567"/>
        <w:jc w:val="both"/>
      </w:pPr>
      <w:r>
        <w:rPr>
          <w:rFonts w:ascii="Arial" w:eastAsia="Arial" w:hAnsi="Arial" w:cs="Arial"/>
          <w:b/>
          <w:sz w:val="24"/>
          <w:szCs w:val="24"/>
          <w:u w:val="single"/>
        </w:rPr>
        <w:t>FINANCE REPORT (HT)</w:t>
      </w:r>
    </w:p>
    <w:p w14:paraId="505F7224" w14:textId="77777777" w:rsidR="000F2B0E" w:rsidRDefault="000F2B0E">
      <w:pPr>
        <w:tabs>
          <w:tab w:val="left" w:pos="567"/>
        </w:tabs>
        <w:ind w:left="567" w:right="826" w:hanging="567"/>
        <w:jc w:val="both"/>
      </w:pPr>
    </w:p>
    <w:p w14:paraId="78AAC1CA" w14:textId="00217AEF" w:rsidR="000F2B0E" w:rsidRDefault="00DB4196">
      <w:pPr>
        <w:tabs>
          <w:tab w:val="left" w:pos="567"/>
          <w:tab w:val="left" w:pos="3969"/>
        </w:tabs>
        <w:ind w:left="567" w:right="826" w:hanging="567"/>
        <w:jc w:val="both"/>
      </w:pPr>
      <w:r>
        <w:rPr>
          <w:rFonts w:ascii="Arial" w:eastAsia="Arial" w:hAnsi="Arial" w:cs="Arial"/>
          <w:sz w:val="24"/>
          <w:szCs w:val="24"/>
        </w:rPr>
        <w:tab/>
        <w:t>Bank Balances as at</w:t>
      </w:r>
      <w:r w:rsidR="00D97E91">
        <w:rPr>
          <w:rFonts w:ascii="Arial" w:eastAsia="Arial" w:hAnsi="Arial" w:cs="Arial"/>
          <w:sz w:val="24"/>
          <w:szCs w:val="24"/>
        </w:rPr>
        <w:t xml:space="preserve"> 30</w:t>
      </w:r>
      <w:r w:rsidR="00D97E91" w:rsidRPr="00D97E91">
        <w:rPr>
          <w:rFonts w:ascii="Arial" w:eastAsia="Arial" w:hAnsi="Arial" w:cs="Arial"/>
          <w:sz w:val="24"/>
          <w:szCs w:val="24"/>
          <w:vertAlign w:val="superscript"/>
        </w:rPr>
        <w:t>th</w:t>
      </w:r>
      <w:r w:rsidR="00D97E91">
        <w:rPr>
          <w:rFonts w:ascii="Arial" w:eastAsia="Arial" w:hAnsi="Arial" w:cs="Arial"/>
          <w:sz w:val="24"/>
          <w:szCs w:val="24"/>
        </w:rPr>
        <w:t xml:space="preserve"> </w:t>
      </w:r>
      <w:r w:rsidR="00306A52">
        <w:rPr>
          <w:rFonts w:ascii="Arial" w:eastAsia="Arial" w:hAnsi="Arial" w:cs="Arial"/>
          <w:sz w:val="24"/>
          <w:szCs w:val="24"/>
        </w:rPr>
        <w:t>November</w:t>
      </w:r>
      <w:r>
        <w:rPr>
          <w:rFonts w:ascii="Arial" w:eastAsia="Arial" w:hAnsi="Arial" w:cs="Arial"/>
          <w:sz w:val="24"/>
          <w:szCs w:val="24"/>
        </w:rPr>
        <w:t xml:space="preserve"> 2017</w:t>
      </w:r>
    </w:p>
    <w:p w14:paraId="49D9661B" w14:textId="77777777" w:rsidR="000F2B0E" w:rsidRDefault="000F2B0E">
      <w:pPr>
        <w:tabs>
          <w:tab w:val="left" w:pos="567"/>
          <w:tab w:val="left" w:pos="3969"/>
        </w:tabs>
        <w:ind w:left="567" w:right="826" w:hanging="567"/>
        <w:jc w:val="both"/>
      </w:pPr>
    </w:p>
    <w:p w14:paraId="342F003D" w14:textId="013F3FEB" w:rsidR="000F2B0E" w:rsidRDefault="00D22021">
      <w:pPr>
        <w:tabs>
          <w:tab w:val="left" w:pos="567"/>
          <w:tab w:val="left" w:pos="3969"/>
        </w:tabs>
        <w:ind w:left="567" w:right="826" w:hanging="567"/>
        <w:jc w:val="both"/>
      </w:pPr>
      <w:r>
        <w:rPr>
          <w:rFonts w:ascii="Arial" w:eastAsia="Arial" w:hAnsi="Arial" w:cs="Arial"/>
          <w:sz w:val="24"/>
          <w:szCs w:val="24"/>
        </w:rPr>
        <w:tab/>
        <w:t>Community Council:</w:t>
      </w:r>
      <w:r>
        <w:rPr>
          <w:rFonts w:ascii="Arial" w:eastAsia="Arial" w:hAnsi="Arial" w:cs="Arial"/>
          <w:sz w:val="24"/>
          <w:szCs w:val="24"/>
        </w:rPr>
        <w:tab/>
        <w:t xml:space="preserve">£  </w:t>
      </w:r>
      <w:r w:rsidR="00306A52">
        <w:rPr>
          <w:rFonts w:ascii="Arial" w:eastAsia="Arial" w:hAnsi="Arial" w:cs="Arial"/>
          <w:sz w:val="24"/>
          <w:szCs w:val="24"/>
        </w:rPr>
        <w:t xml:space="preserve"> </w:t>
      </w:r>
      <w:r w:rsidR="00306A52">
        <w:rPr>
          <w:rFonts w:ascii="Arial" w:eastAsia="Arial" w:hAnsi="Arial" w:cs="Arial"/>
          <w:sz w:val="24"/>
          <w:szCs w:val="24"/>
        </w:rPr>
        <w:tab/>
        <w:t xml:space="preserve"> 5,876</w:t>
      </w:r>
    </w:p>
    <w:p w14:paraId="0A28E341" w14:textId="77777777" w:rsidR="000F2B0E" w:rsidRDefault="00DB4196">
      <w:pPr>
        <w:tabs>
          <w:tab w:val="left" w:pos="567"/>
          <w:tab w:val="left" w:pos="3969"/>
        </w:tabs>
        <w:ind w:left="567" w:right="826" w:hanging="567"/>
        <w:jc w:val="both"/>
      </w:pPr>
      <w:r>
        <w:rPr>
          <w:rFonts w:ascii="Arial" w:eastAsia="Arial" w:hAnsi="Arial" w:cs="Arial"/>
          <w:sz w:val="24"/>
          <w:szCs w:val="24"/>
        </w:rPr>
        <w:tab/>
        <w:t>Savings Account:</w:t>
      </w:r>
      <w:r>
        <w:rPr>
          <w:rFonts w:ascii="Arial" w:eastAsia="Arial" w:hAnsi="Arial" w:cs="Arial"/>
          <w:sz w:val="24"/>
          <w:szCs w:val="24"/>
        </w:rPr>
        <w:tab/>
      </w:r>
      <w:proofErr w:type="gramStart"/>
      <w:r>
        <w:rPr>
          <w:rFonts w:ascii="Arial" w:eastAsia="Arial" w:hAnsi="Arial" w:cs="Arial"/>
          <w:sz w:val="24"/>
          <w:szCs w:val="24"/>
        </w:rPr>
        <w:t>£  18,799</w:t>
      </w:r>
      <w:proofErr w:type="gramEnd"/>
    </w:p>
    <w:p w14:paraId="5DA2E5D7" w14:textId="7905BB01" w:rsidR="00D22021" w:rsidRDefault="000354A3">
      <w:pPr>
        <w:tabs>
          <w:tab w:val="left" w:pos="567"/>
          <w:tab w:val="left" w:pos="3969"/>
        </w:tabs>
        <w:ind w:left="567" w:right="826" w:hanging="567"/>
        <w:jc w:val="both"/>
        <w:rPr>
          <w:rFonts w:ascii="Arial" w:eastAsia="Arial" w:hAnsi="Arial" w:cs="Arial"/>
          <w:sz w:val="24"/>
          <w:szCs w:val="24"/>
        </w:rPr>
      </w:pPr>
      <w:r>
        <w:rPr>
          <w:rFonts w:ascii="Arial" w:eastAsia="Arial" w:hAnsi="Arial" w:cs="Arial"/>
          <w:sz w:val="24"/>
          <w:szCs w:val="24"/>
        </w:rPr>
        <w:tab/>
        <w:t>C</w:t>
      </w:r>
      <w:r w:rsidR="001701FE">
        <w:rPr>
          <w:rFonts w:ascii="Arial" w:eastAsia="Arial" w:hAnsi="Arial" w:cs="Arial"/>
          <w:sz w:val="24"/>
          <w:szCs w:val="24"/>
        </w:rPr>
        <w:t>ommunity Association:</w:t>
      </w:r>
      <w:r w:rsidR="001701FE">
        <w:rPr>
          <w:rFonts w:ascii="Arial" w:eastAsia="Arial" w:hAnsi="Arial" w:cs="Arial"/>
          <w:sz w:val="24"/>
          <w:szCs w:val="24"/>
        </w:rPr>
        <w:tab/>
        <w:t xml:space="preserve">£    </w:t>
      </w:r>
      <w:r w:rsidR="00FE3047">
        <w:rPr>
          <w:rFonts w:ascii="Arial" w:eastAsia="Arial" w:hAnsi="Arial" w:cs="Arial"/>
          <w:sz w:val="24"/>
          <w:szCs w:val="24"/>
        </w:rPr>
        <w:t>4,</w:t>
      </w:r>
      <w:r w:rsidR="00306A52">
        <w:rPr>
          <w:rFonts w:ascii="Arial" w:eastAsia="Arial" w:hAnsi="Arial" w:cs="Arial"/>
          <w:sz w:val="24"/>
          <w:szCs w:val="24"/>
        </w:rPr>
        <w:t>168</w:t>
      </w:r>
    </w:p>
    <w:p w14:paraId="4D584FE8" w14:textId="77777777" w:rsidR="00D22021" w:rsidRDefault="00D22021">
      <w:pPr>
        <w:tabs>
          <w:tab w:val="left" w:pos="567"/>
          <w:tab w:val="left" w:pos="3969"/>
        </w:tabs>
        <w:ind w:left="567" w:right="826" w:hanging="567"/>
        <w:jc w:val="both"/>
        <w:rPr>
          <w:rFonts w:ascii="Arial" w:eastAsia="Arial" w:hAnsi="Arial" w:cs="Arial"/>
          <w:sz w:val="24"/>
          <w:szCs w:val="24"/>
        </w:rPr>
      </w:pPr>
    </w:p>
    <w:p w14:paraId="4FFE5936" w14:textId="05B566CC" w:rsidR="00D22021" w:rsidRPr="00D22021" w:rsidRDefault="00D22021" w:rsidP="00D22021">
      <w:pPr>
        <w:pStyle w:val="ListParagraph"/>
        <w:numPr>
          <w:ilvl w:val="0"/>
          <w:numId w:val="3"/>
        </w:numPr>
        <w:tabs>
          <w:tab w:val="left" w:pos="567"/>
          <w:tab w:val="left" w:pos="3969"/>
        </w:tabs>
        <w:ind w:right="826"/>
        <w:jc w:val="both"/>
        <w:rPr>
          <w:rFonts w:ascii="Arial" w:eastAsia="Arial" w:hAnsi="Arial" w:cs="Arial"/>
          <w:sz w:val="24"/>
          <w:szCs w:val="24"/>
        </w:rPr>
      </w:pPr>
      <w:r w:rsidRPr="001701FE">
        <w:rPr>
          <w:rFonts w:ascii="Arial" w:eastAsia="Arial" w:hAnsi="Arial" w:cs="Arial"/>
          <w:b/>
          <w:sz w:val="24"/>
          <w:szCs w:val="24"/>
          <w:u w:val="single"/>
        </w:rPr>
        <w:t>Resolved</w:t>
      </w:r>
      <w:r w:rsidR="001701FE">
        <w:rPr>
          <w:rFonts w:ascii="Arial" w:eastAsia="Arial" w:hAnsi="Arial" w:cs="Arial"/>
          <w:sz w:val="24"/>
          <w:szCs w:val="24"/>
        </w:rPr>
        <w:t xml:space="preserve"> that </w:t>
      </w:r>
      <w:r w:rsidRPr="001701FE">
        <w:rPr>
          <w:rFonts w:ascii="Arial" w:eastAsia="Arial" w:hAnsi="Arial" w:cs="Arial"/>
          <w:sz w:val="24"/>
          <w:szCs w:val="24"/>
        </w:rPr>
        <w:t>Receipts</w:t>
      </w:r>
      <w:r w:rsidRPr="00D22021">
        <w:rPr>
          <w:rFonts w:ascii="Arial" w:eastAsia="Arial" w:hAnsi="Arial" w:cs="Arial"/>
          <w:sz w:val="24"/>
          <w:szCs w:val="24"/>
        </w:rPr>
        <w:t xml:space="preserve"> and Payments ledger signed off and bank reconciliation confirmed at the 3</w:t>
      </w:r>
      <w:r w:rsidR="00D97E91">
        <w:rPr>
          <w:rFonts w:ascii="Arial" w:eastAsia="Arial" w:hAnsi="Arial" w:cs="Arial"/>
          <w:sz w:val="24"/>
          <w:szCs w:val="24"/>
        </w:rPr>
        <w:t>0</w:t>
      </w:r>
      <w:r w:rsidR="00D97E91" w:rsidRPr="00D97E91">
        <w:rPr>
          <w:rFonts w:ascii="Arial" w:eastAsia="Arial" w:hAnsi="Arial" w:cs="Arial"/>
          <w:sz w:val="24"/>
          <w:szCs w:val="24"/>
          <w:vertAlign w:val="superscript"/>
        </w:rPr>
        <w:t>th</w:t>
      </w:r>
      <w:r w:rsidR="00D97E91">
        <w:rPr>
          <w:rFonts w:ascii="Arial" w:eastAsia="Arial" w:hAnsi="Arial" w:cs="Arial"/>
          <w:sz w:val="24"/>
          <w:szCs w:val="24"/>
        </w:rPr>
        <w:t xml:space="preserve"> </w:t>
      </w:r>
      <w:r w:rsidR="00306A52">
        <w:rPr>
          <w:rFonts w:ascii="Arial" w:eastAsia="Arial" w:hAnsi="Arial" w:cs="Arial"/>
          <w:sz w:val="24"/>
          <w:szCs w:val="24"/>
        </w:rPr>
        <w:t>Novembe</w:t>
      </w:r>
      <w:r w:rsidR="00D97E91">
        <w:rPr>
          <w:rFonts w:ascii="Arial" w:eastAsia="Arial" w:hAnsi="Arial" w:cs="Arial"/>
          <w:sz w:val="24"/>
          <w:szCs w:val="24"/>
        </w:rPr>
        <w:t>r</w:t>
      </w:r>
      <w:r w:rsidRPr="00D22021">
        <w:rPr>
          <w:rFonts w:ascii="Arial" w:eastAsia="Arial" w:hAnsi="Arial" w:cs="Arial"/>
          <w:sz w:val="24"/>
          <w:szCs w:val="24"/>
        </w:rPr>
        <w:t xml:space="preserve"> 2017</w:t>
      </w:r>
      <w:r w:rsidR="001701FE">
        <w:rPr>
          <w:rFonts w:ascii="Arial" w:eastAsia="Arial" w:hAnsi="Arial" w:cs="Arial"/>
          <w:sz w:val="24"/>
          <w:szCs w:val="24"/>
        </w:rPr>
        <w:t>.</w:t>
      </w:r>
    </w:p>
    <w:p w14:paraId="6BB155F7" w14:textId="77777777" w:rsidR="00D22021" w:rsidRDefault="00D22021">
      <w:pPr>
        <w:tabs>
          <w:tab w:val="left" w:pos="567"/>
          <w:tab w:val="left" w:pos="3969"/>
        </w:tabs>
        <w:ind w:left="567" w:right="826" w:hanging="567"/>
        <w:jc w:val="both"/>
        <w:rPr>
          <w:rFonts w:ascii="Arial" w:eastAsia="Arial" w:hAnsi="Arial" w:cs="Arial"/>
          <w:sz w:val="24"/>
          <w:szCs w:val="24"/>
        </w:rPr>
      </w:pPr>
    </w:p>
    <w:p w14:paraId="0D3BCD69" w14:textId="77777777" w:rsidR="00D22021" w:rsidRDefault="00D22021">
      <w:pPr>
        <w:tabs>
          <w:tab w:val="left" w:pos="567"/>
          <w:tab w:val="left" w:pos="3969"/>
        </w:tabs>
        <w:ind w:left="567" w:right="826" w:hanging="567"/>
        <w:jc w:val="both"/>
      </w:pPr>
    </w:p>
    <w:p w14:paraId="4A43DF2E" w14:textId="77777777" w:rsidR="000F2B0E" w:rsidRDefault="000F2B0E">
      <w:pPr>
        <w:tabs>
          <w:tab w:val="left" w:pos="567"/>
          <w:tab w:val="left" w:pos="3969"/>
        </w:tabs>
        <w:ind w:left="567" w:right="826" w:hanging="567"/>
        <w:jc w:val="both"/>
      </w:pPr>
    </w:p>
    <w:p w14:paraId="28D5BDBB" w14:textId="77777777" w:rsidR="000F2B0E" w:rsidRDefault="000354A3">
      <w:pPr>
        <w:tabs>
          <w:tab w:val="left" w:pos="2268"/>
          <w:tab w:val="left" w:pos="3969"/>
        </w:tabs>
        <w:ind w:left="567" w:right="826" w:hanging="567"/>
        <w:jc w:val="both"/>
      </w:pPr>
      <w:r>
        <w:rPr>
          <w:rFonts w:ascii="Arial" w:eastAsia="Arial" w:hAnsi="Arial" w:cs="Arial"/>
          <w:sz w:val="24"/>
          <w:szCs w:val="24"/>
        </w:rPr>
        <w:tab/>
      </w:r>
      <w:r>
        <w:rPr>
          <w:rFonts w:ascii="Arial" w:eastAsia="Arial" w:hAnsi="Arial" w:cs="Arial"/>
          <w:sz w:val="24"/>
          <w:szCs w:val="24"/>
        </w:rPr>
        <w:tab/>
      </w:r>
    </w:p>
    <w:p w14:paraId="2ADC767E" w14:textId="77777777" w:rsidR="000F2B0E" w:rsidRDefault="000F2B0E">
      <w:pPr>
        <w:tabs>
          <w:tab w:val="left" w:pos="567"/>
          <w:tab w:val="left" w:pos="2835"/>
          <w:tab w:val="left" w:pos="4536"/>
        </w:tabs>
        <w:ind w:left="567" w:right="826" w:hanging="567"/>
        <w:jc w:val="both"/>
      </w:pPr>
    </w:p>
    <w:p w14:paraId="66BA8528" w14:textId="77777777" w:rsidR="000F2B0E" w:rsidRDefault="000F2B0E" w:rsidP="001701FE">
      <w:pPr>
        <w:tabs>
          <w:tab w:val="left" w:pos="567"/>
          <w:tab w:val="left" w:pos="3192"/>
        </w:tabs>
        <w:ind w:right="826"/>
        <w:jc w:val="both"/>
      </w:pPr>
    </w:p>
    <w:p w14:paraId="1C933104" w14:textId="77777777" w:rsidR="000F2B0E" w:rsidRDefault="000F2B0E">
      <w:pPr>
        <w:tabs>
          <w:tab w:val="left" w:pos="567"/>
          <w:tab w:val="left" w:pos="3192"/>
        </w:tabs>
        <w:ind w:left="1134" w:right="826" w:hanging="1134"/>
        <w:jc w:val="both"/>
      </w:pPr>
    </w:p>
    <w:p w14:paraId="55CC25FE" w14:textId="77777777" w:rsidR="000F2B0E" w:rsidRDefault="000354A3">
      <w:pPr>
        <w:tabs>
          <w:tab w:val="left" w:pos="709"/>
          <w:tab w:val="left" w:pos="3192"/>
        </w:tabs>
        <w:ind w:left="709" w:right="826" w:hanging="1276"/>
        <w:jc w:val="both"/>
      </w:pPr>
      <w:r>
        <w:rPr>
          <w:rFonts w:ascii="Arial" w:eastAsia="Arial" w:hAnsi="Arial" w:cs="Arial"/>
          <w:color w:val="FF0000"/>
          <w:sz w:val="24"/>
          <w:szCs w:val="24"/>
        </w:rPr>
        <w:tab/>
      </w:r>
    </w:p>
    <w:p w14:paraId="13DA5C50" w14:textId="77777777" w:rsidR="000F2B0E" w:rsidRDefault="000F2B0E">
      <w:pPr>
        <w:tabs>
          <w:tab w:val="left" w:pos="709"/>
          <w:tab w:val="left" w:pos="3192"/>
        </w:tabs>
        <w:ind w:left="709" w:right="826" w:hanging="1276"/>
        <w:jc w:val="both"/>
      </w:pPr>
    </w:p>
    <w:p w14:paraId="3B143723" w14:textId="77777777" w:rsidR="00DB4196" w:rsidRDefault="000354A3" w:rsidP="00DB4196">
      <w:pPr>
        <w:tabs>
          <w:tab w:val="left" w:pos="567"/>
        </w:tabs>
        <w:ind w:left="567" w:right="826" w:hanging="567"/>
        <w:jc w:val="both"/>
        <w:rPr>
          <w:rFonts w:ascii="Arial" w:eastAsia="Arial" w:hAnsi="Arial" w:cs="Arial"/>
          <w:b/>
          <w:sz w:val="24"/>
          <w:szCs w:val="24"/>
        </w:rPr>
      </w:pPr>
      <w:r>
        <w:rPr>
          <w:rFonts w:ascii="Arial" w:eastAsia="Arial" w:hAnsi="Arial" w:cs="Arial"/>
          <w:sz w:val="24"/>
          <w:szCs w:val="24"/>
        </w:rPr>
        <w:tab/>
      </w:r>
    </w:p>
    <w:p w14:paraId="11941DE6" w14:textId="77777777" w:rsidR="000F2B0E" w:rsidRDefault="000354A3">
      <w:pPr>
        <w:tabs>
          <w:tab w:val="left" w:pos="4536"/>
          <w:tab w:val="left" w:pos="6237"/>
        </w:tabs>
        <w:ind w:right="826" w:hanging="567"/>
        <w:jc w:val="both"/>
      </w:pPr>
      <w:r>
        <w:rPr>
          <w:rFonts w:ascii="Arial" w:eastAsia="Arial" w:hAnsi="Arial" w:cs="Arial"/>
          <w:sz w:val="24"/>
          <w:szCs w:val="24"/>
        </w:rPr>
        <w:t>:</w:t>
      </w:r>
    </w:p>
    <w:p w14:paraId="7A4BAE68" w14:textId="77777777" w:rsidR="000F2B0E" w:rsidRDefault="000F2B0E">
      <w:pPr>
        <w:tabs>
          <w:tab w:val="left" w:pos="4536"/>
          <w:tab w:val="left" w:pos="6237"/>
        </w:tabs>
        <w:ind w:right="826" w:hanging="567"/>
        <w:jc w:val="both"/>
      </w:pPr>
    </w:p>
    <w:p w14:paraId="446ED247" w14:textId="77777777" w:rsidR="000F2B0E" w:rsidRDefault="000354A3">
      <w:pPr>
        <w:tabs>
          <w:tab w:val="left" w:pos="4536"/>
          <w:tab w:val="left" w:pos="6237"/>
        </w:tabs>
        <w:ind w:right="826" w:hanging="567"/>
        <w:jc w:val="both"/>
      </w:pPr>
      <w:r>
        <w:rPr>
          <w:rFonts w:ascii="Arial" w:eastAsia="Arial" w:hAnsi="Arial" w:cs="Arial"/>
          <w:sz w:val="24"/>
          <w:szCs w:val="24"/>
        </w:rPr>
        <w:t>Signed:</w:t>
      </w:r>
      <w:r w:rsidR="00DB4196">
        <w:rPr>
          <w:rFonts w:ascii="Arial" w:eastAsia="Arial" w:hAnsi="Arial" w:cs="Arial"/>
          <w:sz w:val="24"/>
          <w:szCs w:val="24"/>
        </w:rPr>
        <w:t xml:space="preserve">  </w:t>
      </w:r>
      <w:r w:rsidR="00E343EB">
        <w:rPr>
          <w:rFonts w:ascii="Arial" w:eastAsia="Arial" w:hAnsi="Arial" w:cs="Arial"/>
          <w:sz w:val="24"/>
          <w:szCs w:val="24"/>
        </w:rPr>
        <w:tab/>
        <w:t>Chair</w:t>
      </w:r>
      <w:r>
        <w:rPr>
          <w:rFonts w:ascii="Arial" w:eastAsia="Arial" w:hAnsi="Arial" w:cs="Arial"/>
          <w:sz w:val="24"/>
          <w:szCs w:val="24"/>
        </w:rPr>
        <w:tab/>
        <w:t xml:space="preserve"> </w:t>
      </w:r>
    </w:p>
    <w:sectPr w:rsidR="000F2B0E">
      <w:footerReference w:type="default" r:id="rId7"/>
      <w:pgSz w:w="11905" w:h="16835"/>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E237" w14:textId="77777777" w:rsidR="001A3934" w:rsidRDefault="001A3934">
      <w:r>
        <w:separator/>
      </w:r>
    </w:p>
  </w:endnote>
  <w:endnote w:type="continuationSeparator" w:id="0">
    <w:p w14:paraId="6671AB31" w14:textId="77777777" w:rsidR="001A3934" w:rsidRDefault="001A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603C" w14:textId="77777777" w:rsidR="00611670" w:rsidRDefault="00611670">
    <w:pPr>
      <w:tabs>
        <w:tab w:val="center" w:pos="4320"/>
        <w:tab w:val="right" w:pos="8640"/>
      </w:tabs>
      <w:spacing w:after="86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CA08" w14:textId="77777777" w:rsidR="001A3934" w:rsidRDefault="001A3934">
      <w:r>
        <w:separator/>
      </w:r>
    </w:p>
  </w:footnote>
  <w:footnote w:type="continuationSeparator" w:id="0">
    <w:p w14:paraId="64F179BC" w14:textId="77777777" w:rsidR="001A3934" w:rsidRDefault="001A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21C"/>
    <w:multiLevelType w:val="hybridMultilevel"/>
    <w:tmpl w:val="B700ECDE"/>
    <w:lvl w:ilvl="0" w:tplc="933E37A4">
      <w:start w:val="1"/>
      <w:numFmt w:val="decimal"/>
      <w:lvlText w:val="%1."/>
      <w:lvlJc w:val="left"/>
      <w:pPr>
        <w:ind w:left="644"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E10D2"/>
    <w:multiLevelType w:val="hybridMultilevel"/>
    <w:tmpl w:val="05F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2739E"/>
    <w:multiLevelType w:val="hybridMultilevel"/>
    <w:tmpl w:val="69C6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40FAF"/>
    <w:multiLevelType w:val="hybridMultilevel"/>
    <w:tmpl w:val="A53C5EE2"/>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2B0E"/>
    <w:rsid w:val="00001268"/>
    <w:rsid w:val="000354A3"/>
    <w:rsid w:val="00045A99"/>
    <w:rsid w:val="000F2B0E"/>
    <w:rsid w:val="00106393"/>
    <w:rsid w:val="001701FE"/>
    <w:rsid w:val="001907C5"/>
    <w:rsid w:val="001A3934"/>
    <w:rsid w:val="001B6B23"/>
    <w:rsid w:val="001F7255"/>
    <w:rsid w:val="001F7A0B"/>
    <w:rsid w:val="00237F14"/>
    <w:rsid w:val="00244176"/>
    <w:rsid w:val="0026575D"/>
    <w:rsid w:val="002C1072"/>
    <w:rsid w:val="002D34C9"/>
    <w:rsid w:val="00306A52"/>
    <w:rsid w:val="00340F5B"/>
    <w:rsid w:val="003752E9"/>
    <w:rsid w:val="003C6330"/>
    <w:rsid w:val="00454C70"/>
    <w:rsid w:val="00463037"/>
    <w:rsid w:val="00463612"/>
    <w:rsid w:val="004844B7"/>
    <w:rsid w:val="004A519C"/>
    <w:rsid w:val="0051531C"/>
    <w:rsid w:val="00585DF2"/>
    <w:rsid w:val="005874C1"/>
    <w:rsid w:val="00590DE8"/>
    <w:rsid w:val="00595470"/>
    <w:rsid w:val="005A7C58"/>
    <w:rsid w:val="005C2E43"/>
    <w:rsid w:val="005E56D3"/>
    <w:rsid w:val="005F0DDD"/>
    <w:rsid w:val="00603EDD"/>
    <w:rsid w:val="00611670"/>
    <w:rsid w:val="00612546"/>
    <w:rsid w:val="00684EA8"/>
    <w:rsid w:val="006A6FA1"/>
    <w:rsid w:val="007000B8"/>
    <w:rsid w:val="00705F16"/>
    <w:rsid w:val="00747BB0"/>
    <w:rsid w:val="007C5468"/>
    <w:rsid w:val="007D231B"/>
    <w:rsid w:val="00801979"/>
    <w:rsid w:val="00873580"/>
    <w:rsid w:val="00895529"/>
    <w:rsid w:val="008D2F89"/>
    <w:rsid w:val="008D7371"/>
    <w:rsid w:val="008E433C"/>
    <w:rsid w:val="00920150"/>
    <w:rsid w:val="009A7B7C"/>
    <w:rsid w:val="009E30C2"/>
    <w:rsid w:val="009F12E0"/>
    <w:rsid w:val="00A470E9"/>
    <w:rsid w:val="00A64FDF"/>
    <w:rsid w:val="00A87B1A"/>
    <w:rsid w:val="00A92A69"/>
    <w:rsid w:val="00AA0062"/>
    <w:rsid w:val="00B16DBF"/>
    <w:rsid w:val="00B44EF0"/>
    <w:rsid w:val="00B53A9A"/>
    <w:rsid w:val="00BF04DC"/>
    <w:rsid w:val="00C720C7"/>
    <w:rsid w:val="00CB6C5D"/>
    <w:rsid w:val="00CD1A46"/>
    <w:rsid w:val="00CE6C99"/>
    <w:rsid w:val="00CF48D5"/>
    <w:rsid w:val="00D02624"/>
    <w:rsid w:val="00D157DD"/>
    <w:rsid w:val="00D22021"/>
    <w:rsid w:val="00D56369"/>
    <w:rsid w:val="00D97E91"/>
    <w:rsid w:val="00DB4196"/>
    <w:rsid w:val="00E32C54"/>
    <w:rsid w:val="00E343EB"/>
    <w:rsid w:val="00E82355"/>
    <w:rsid w:val="00E844C8"/>
    <w:rsid w:val="00EE613C"/>
    <w:rsid w:val="00F40E66"/>
    <w:rsid w:val="00FE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6D16"/>
  <w15:docId w15:val="{0D5E863E-B5EE-4B48-8458-B2D80896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B4196"/>
    <w:pPr>
      <w:ind w:left="720"/>
      <w:contextualSpacing/>
    </w:pPr>
  </w:style>
  <w:style w:type="paragraph" w:styleId="BalloonText">
    <w:name w:val="Balloon Text"/>
    <w:basedOn w:val="Normal"/>
    <w:link w:val="BalloonTextChar"/>
    <w:uiPriority w:val="99"/>
    <w:semiHidden/>
    <w:unhideWhenUsed/>
    <w:rsid w:val="001F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Mortimer</cp:lastModifiedBy>
  <cp:revision>10</cp:revision>
  <cp:lastPrinted>2018-01-25T16:56:00Z</cp:lastPrinted>
  <dcterms:created xsi:type="dcterms:W3CDTF">2018-01-23T21:05:00Z</dcterms:created>
  <dcterms:modified xsi:type="dcterms:W3CDTF">2018-01-25T16:56:00Z</dcterms:modified>
</cp:coreProperties>
</file>